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2F" w:rsidRDefault="0073122F" w:rsidP="000A0A3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2D0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8.75pt">
            <v:imagedata r:id="rId7" o:title=""/>
          </v:shape>
        </w:pict>
      </w:r>
    </w:p>
    <w:p w:rsidR="0073122F" w:rsidRPr="00950B02" w:rsidRDefault="0073122F" w:rsidP="002716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950B02">
        <w:rPr>
          <w:rFonts w:ascii="Arial" w:hAnsi="Arial" w:cs="Arial"/>
          <w:b/>
          <w:color w:val="000000"/>
          <w:spacing w:val="-3"/>
          <w:sz w:val="32"/>
          <w:szCs w:val="32"/>
        </w:rPr>
        <w:t>АДМИНИСТРАЦИЯ</w:t>
      </w:r>
    </w:p>
    <w:p w:rsidR="0073122F" w:rsidRPr="00950B02" w:rsidRDefault="0073122F" w:rsidP="002716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950B02">
        <w:rPr>
          <w:rFonts w:ascii="Arial" w:hAnsi="Arial" w:cs="Arial"/>
          <w:b/>
          <w:color w:val="000000"/>
          <w:spacing w:val="-3"/>
          <w:sz w:val="32"/>
          <w:szCs w:val="32"/>
        </w:rPr>
        <w:t>ГОРОДА ФАТЕЖА</w:t>
      </w:r>
    </w:p>
    <w:p w:rsidR="0073122F" w:rsidRPr="00950B02" w:rsidRDefault="0073122F" w:rsidP="002716E5">
      <w:pPr>
        <w:shd w:val="clear" w:color="auto" w:fill="FFFFFF"/>
        <w:spacing w:after="0" w:line="240" w:lineRule="auto"/>
        <w:ind w:hanging="533"/>
        <w:jc w:val="center"/>
        <w:rPr>
          <w:rFonts w:ascii="Arial" w:hAnsi="Arial" w:cs="Arial"/>
        </w:rPr>
      </w:pPr>
    </w:p>
    <w:p w:rsidR="0073122F" w:rsidRPr="00950B02" w:rsidRDefault="0073122F" w:rsidP="002716E5">
      <w:pPr>
        <w:shd w:val="clear" w:color="auto" w:fill="FFFFFF"/>
        <w:spacing w:after="0" w:line="240" w:lineRule="auto"/>
        <w:ind w:hanging="533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950B02">
        <w:rPr>
          <w:rFonts w:ascii="Arial" w:hAnsi="Arial" w:cs="Arial"/>
          <w:b/>
          <w:color w:val="000000"/>
          <w:spacing w:val="-3"/>
          <w:sz w:val="32"/>
          <w:szCs w:val="32"/>
        </w:rPr>
        <w:t>ПОСТАНОВЛЕНИЕ</w:t>
      </w:r>
    </w:p>
    <w:p w:rsidR="0073122F" w:rsidRPr="00950B02" w:rsidRDefault="0073122F" w:rsidP="002716E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32"/>
          <w:szCs w:val="32"/>
        </w:rPr>
      </w:pPr>
      <w:r w:rsidRPr="00950B02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от </w:t>
      </w:r>
      <w:r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02 сентября </w:t>
      </w:r>
      <w:r w:rsidRPr="00950B02">
        <w:rPr>
          <w:rFonts w:ascii="Arial" w:hAnsi="Arial" w:cs="Arial"/>
          <w:b/>
          <w:color w:val="000000"/>
          <w:spacing w:val="-3"/>
          <w:sz w:val="32"/>
          <w:szCs w:val="32"/>
        </w:rPr>
        <w:t>201</w:t>
      </w:r>
      <w:r>
        <w:rPr>
          <w:rFonts w:ascii="Arial" w:hAnsi="Arial" w:cs="Arial"/>
          <w:b/>
          <w:color w:val="000000"/>
          <w:spacing w:val="-3"/>
          <w:sz w:val="32"/>
          <w:szCs w:val="32"/>
        </w:rPr>
        <w:t>9</w:t>
      </w:r>
      <w:r w:rsidRPr="00950B02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 года №</w:t>
      </w:r>
      <w:r>
        <w:rPr>
          <w:rFonts w:ascii="Arial" w:hAnsi="Arial" w:cs="Arial"/>
          <w:b/>
          <w:color w:val="000000"/>
          <w:spacing w:val="-3"/>
          <w:sz w:val="32"/>
          <w:szCs w:val="32"/>
        </w:rPr>
        <w:t>263</w:t>
      </w:r>
    </w:p>
    <w:p w:rsidR="0073122F" w:rsidRDefault="0073122F" w:rsidP="00271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122F" w:rsidRPr="002716E5" w:rsidRDefault="0073122F" w:rsidP="000A0A3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размещении и наполнении </w:t>
      </w:r>
      <w:r w:rsidRPr="002716E5">
        <w:rPr>
          <w:rFonts w:ascii="Arial" w:hAnsi="Arial" w:cs="Arial"/>
          <w:sz w:val="32"/>
          <w:szCs w:val="32"/>
        </w:rPr>
        <w:t>раздел</w:t>
      </w:r>
      <w:r>
        <w:rPr>
          <w:rFonts w:ascii="Arial" w:hAnsi="Arial" w:cs="Arial"/>
          <w:sz w:val="32"/>
          <w:szCs w:val="32"/>
        </w:rPr>
        <w:t>а</w:t>
      </w:r>
      <w:r w:rsidRPr="002716E5">
        <w:rPr>
          <w:rFonts w:ascii="Arial" w:hAnsi="Arial" w:cs="Arial"/>
          <w:sz w:val="32"/>
          <w:szCs w:val="32"/>
        </w:rPr>
        <w:t>, посвященн</w:t>
      </w:r>
      <w:r>
        <w:rPr>
          <w:rFonts w:ascii="Arial" w:hAnsi="Arial" w:cs="Arial"/>
          <w:sz w:val="32"/>
          <w:szCs w:val="32"/>
        </w:rPr>
        <w:t>ого</w:t>
      </w:r>
      <w:r w:rsidRPr="002716E5">
        <w:rPr>
          <w:rFonts w:ascii="Arial" w:hAnsi="Arial" w:cs="Arial"/>
          <w:sz w:val="32"/>
          <w:szCs w:val="32"/>
        </w:rPr>
        <w:t xml:space="preserve"> вопросам противодействия коррупции, официального сайта Администрации города Фатежа в информационно-телекоммуникационной сети «Интернет»</w:t>
      </w:r>
    </w:p>
    <w:p w:rsidR="0073122F" w:rsidRDefault="0073122F" w:rsidP="000A0A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122F" w:rsidRDefault="0073122F" w:rsidP="000A0A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122F" w:rsidRPr="00503794" w:rsidRDefault="0073122F" w:rsidP="000A0A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122F" w:rsidRPr="00F8674A" w:rsidRDefault="0073122F" w:rsidP="000A0A3D">
      <w:pPr>
        <w:pStyle w:val="ConsPlusTitle"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8674A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F8674A">
          <w:rPr>
            <w:rFonts w:ascii="Arial" w:hAnsi="Arial" w:cs="Arial"/>
            <w:b w:val="0"/>
            <w:sz w:val="24"/>
            <w:szCs w:val="24"/>
          </w:rPr>
          <w:t>2013 г</w:t>
        </w:r>
      </w:smartTag>
      <w:r w:rsidRPr="00F8674A">
        <w:rPr>
          <w:rFonts w:ascii="Arial" w:hAnsi="Arial" w:cs="Arial"/>
          <w:b w:val="0"/>
          <w:sz w:val="24"/>
          <w:szCs w:val="24"/>
        </w:rPr>
        <w:t>. №613 «Вопросы противодействия коррупции», и в целях совершенствования системы информирования о мерах по противодействию коррупции, обеспечения единого подхода к размещению и наполнению разделов официального сайта Администрации города Фатежа в информационно-телекоммуникационной сети «Интернет» информацией по вопросам противодействия коррупции Администрация города Фатежа постановляет:</w:t>
      </w:r>
    </w:p>
    <w:p w:rsidR="0073122F" w:rsidRPr="00F8674A" w:rsidRDefault="0073122F" w:rsidP="000A0A3D">
      <w:pPr>
        <w:pStyle w:val="ConsPlusNormal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F8674A">
        <w:rPr>
          <w:rFonts w:ascii="Arial" w:hAnsi="Arial" w:cs="Arial"/>
          <w:sz w:val="24"/>
          <w:szCs w:val="24"/>
        </w:rPr>
        <w:t>Утвердить прилагаемые:</w:t>
      </w:r>
    </w:p>
    <w:p w:rsidR="0073122F" w:rsidRPr="00F8674A" w:rsidRDefault="0073122F" w:rsidP="000A0A3D">
      <w:pPr>
        <w:pStyle w:val="ConsPlusNormal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674A">
        <w:rPr>
          <w:rFonts w:ascii="Arial" w:hAnsi="Arial" w:cs="Arial"/>
          <w:sz w:val="24"/>
          <w:szCs w:val="24"/>
        </w:rPr>
        <w:t>требования к размещению и наполнению раздела «Противодействие коррупции» официального сайта Администрации города Фатежа в информационно-телекоммуникационной сети «Интернет» (далее – требования</w:t>
      </w:r>
      <w:r>
        <w:rPr>
          <w:rFonts w:ascii="Arial" w:hAnsi="Arial" w:cs="Arial"/>
          <w:sz w:val="24"/>
          <w:szCs w:val="24"/>
        </w:rPr>
        <w:t>)</w:t>
      </w:r>
      <w:r w:rsidRPr="00F8674A">
        <w:rPr>
          <w:rFonts w:ascii="Arial" w:hAnsi="Arial" w:cs="Arial"/>
          <w:sz w:val="24"/>
          <w:szCs w:val="24"/>
        </w:rPr>
        <w:t>;</w:t>
      </w:r>
    </w:p>
    <w:p w:rsidR="0073122F" w:rsidRDefault="0073122F" w:rsidP="007C3AB0">
      <w:pPr>
        <w:pStyle w:val="ConsPlusNormal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674A">
        <w:rPr>
          <w:rFonts w:ascii="Arial" w:hAnsi="Arial" w:cs="Arial"/>
          <w:sz w:val="24"/>
          <w:szCs w:val="24"/>
        </w:rPr>
        <w:t>2. Ответственным за работу по профилактике коррупционных и иных правонарушений в Администрации города Фатежа в течение 60 рабочих дней со дня вступления в силу настоящего постановления привести в соответствие с указанными требованиями подразделы официального сайта Администрации города Фатежа в информационно-телекоммуникационной сети «Интернет» раздела «Противодействие коррупции»</w:t>
      </w:r>
      <w:r>
        <w:rPr>
          <w:rFonts w:ascii="Arial" w:hAnsi="Arial" w:cs="Arial"/>
          <w:sz w:val="24"/>
          <w:szCs w:val="24"/>
        </w:rPr>
        <w:t>.</w:t>
      </w:r>
    </w:p>
    <w:p w:rsidR="0073122F" w:rsidRDefault="0073122F" w:rsidP="007C3AB0">
      <w:pPr>
        <w:pStyle w:val="ConsPlusNormal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8674A">
        <w:rPr>
          <w:rFonts w:ascii="Arial" w:hAnsi="Arial" w:cs="Arial"/>
          <w:sz w:val="24"/>
          <w:szCs w:val="24"/>
        </w:rPr>
        <w:t>.Постановление вступает в силу со дня его подписания и подлежит размещению на официальном сайте Администрации города Фатежа в сети «Интернет».</w:t>
      </w:r>
    </w:p>
    <w:p w:rsidR="0073122F" w:rsidRDefault="0073122F" w:rsidP="00DE58B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3122F" w:rsidRDefault="0073122F" w:rsidP="00DE58B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3122F" w:rsidRDefault="0073122F" w:rsidP="00F867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3122F" w:rsidRDefault="0073122F" w:rsidP="00F8674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Фатежа                                                                                  Е.В.Лобов </w:t>
      </w:r>
    </w:p>
    <w:p w:rsidR="0073122F" w:rsidRPr="00F66C23" w:rsidRDefault="0073122F" w:rsidP="00F8674A">
      <w:pPr>
        <w:pStyle w:val="ConsPlusNormal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</w:t>
      </w:r>
      <w:r w:rsidRPr="00F66C23">
        <w:rPr>
          <w:rFonts w:ascii="Arial" w:hAnsi="Arial" w:cs="Arial"/>
          <w:sz w:val="16"/>
          <w:szCs w:val="16"/>
        </w:rPr>
        <w:t>:Пашкова Т.И.</w:t>
      </w:r>
    </w:p>
    <w:p w:rsidR="0073122F" w:rsidRPr="00F66C23" w:rsidRDefault="0073122F" w:rsidP="00F8674A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F66C23">
        <w:rPr>
          <w:rFonts w:ascii="Arial" w:hAnsi="Arial" w:cs="Arial"/>
          <w:sz w:val="16"/>
          <w:szCs w:val="16"/>
        </w:rPr>
        <w:t>84714421341</w:t>
      </w:r>
    </w:p>
    <w:p w:rsidR="0073122F" w:rsidRPr="00F8674A" w:rsidRDefault="0073122F" w:rsidP="000A0A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3122F" w:rsidRPr="00F8674A" w:rsidRDefault="0073122F" w:rsidP="000A0A3D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73122F" w:rsidRPr="008665BF" w:rsidRDefault="0073122F" w:rsidP="008665B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Утверждены</w:t>
      </w:r>
    </w:p>
    <w:p w:rsidR="0073122F" w:rsidRPr="008665BF" w:rsidRDefault="0073122F" w:rsidP="008665B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постановлением</w:t>
      </w:r>
    </w:p>
    <w:p w:rsidR="0073122F" w:rsidRPr="008665BF" w:rsidRDefault="0073122F" w:rsidP="008665B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Администрации города Фатежа</w:t>
      </w:r>
    </w:p>
    <w:p w:rsidR="0073122F" w:rsidRPr="008665BF" w:rsidRDefault="0073122F" w:rsidP="008665B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от 02 сентября </w:t>
      </w:r>
      <w:smartTag w:uri="urn:schemas-microsoft-com:office:smarttags" w:element="metricconverter">
        <w:smartTagPr>
          <w:attr w:name="ProductID" w:val="2019 г"/>
        </w:smartTagPr>
        <w:r w:rsidRPr="008665BF">
          <w:rPr>
            <w:rFonts w:ascii="Arial" w:hAnsi="Arial" w:cs="Arial"/>
            <w:bCs/>
            <w:sz w:val="24"/>
            <w:szCs w:val="24"/>
          </w:rPr>
          <w:t>2019 г</w:t>
        </w:r>
      </w:smartTag>
      <w:r w:rsidRPr="008665BF">
        <w:rPr>
          <w:rFonts w:ascii="Arial" w:hAnsi="Arial" w:cs="Arial"/>
          <w:bCs/>
          <w:sz w:val="24"/>
          <w:szCs w:val="24"/>
        </w:rPr>
        <w:t>.№263</w:t>
      </w:r>
    </w:p>
    <w:p w:rsidR="0073122F" w:rsidRDefault="0073122F" w:rsidP="008665B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8665BF">
        <w:rPr>
          <w:rFonts w:ascii="Arial" w:hAnsi="Arial" w:cs="Arial"/>
          <w:b w:val="0"/>
          <w:sz w:val="24"/>
          <w:szCs w:val="24"/>
        </w:rPr>
        <w:t xml:space="preserve">О размещении и наполнении подразделов, </w:t>
      </w:r>
      <w:r>
        <w:rPr>
          <w:rFonts w:ascii="Arial" w:hAnsi="Arial" w:cs="Arial"/>
          <w:b w:val="0"/>
          <w:sz w:val="24"/>
          <w:szCs w:val="24"/>
        </w:rPr>
        <w:t>посвященных</w:t>
      </w:r>
    </w:p>
    <w:p w:rsidR="0073122F" w:rsidRDefault="0073122F" w:rsidP="008665B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665BF">
        <w:rPr>
          <w:rFonts w:ascii="Arial" w:hAnsi="Arial" w:cs="Arial"/>
          <w:b w:val="0"/>
          <w:sz w:val="24"/>
          <w:szCs w:val="24"/>
        </w:rPr>
        <w:t>вопросам противодействия коррупции,</w:t>
      </w:r>
    </w:p>
    <w:p w:rsidR="0073122F" w:rsidRDefault="0073122F" w:rsidP="008665B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665BF">
        <w:rPr>
          <w:rFonts w:ascii="Arial" w:hAnsi="Arial" w:cs="Arial"/>
          <w:b w:val="0"/>
          <w:sz w:val="24"/>
          <w:szCs w:val="24"/>
        </w:rPr>
        <w:t>официального сайта Администрации города Фатежа</w:t>
      </w:r>
    </w:p>
    <w:p w:rsidR="0073122F" w:rsidRPr="008665BF" w:rsidRDefault="0073122F" w:rsidP="008665BF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665BF">
        <w:rPr>
          <w:rFonts w:ascii="Arial" w:hAnsi="Arial" w:cs="Arial"/>
          <w:b w:val="0"/>
          <w:sz w:val="24"/>
          <w:szCs w:val="24"/>
        </w:rPr>
        <w:t>в информационно-телекоммуникационной сети «Интернет»</w:t>
      </w:r>
    </w:p>
    <w:p w:rsidR="0073122F" w:rsidRDefault="0073122F" w:rsidP="0032455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22F" w:rsidRDefault="0073122F" w:rsidP="0032455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22F" w:rsidRPr="00E1290E" w:rsidRDefault="0073122F" w:rsidP="0032455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122F" w:rsidRPr="008665BF" w:rsidRDefault="0073122F" w:rsidP="006C5A9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665BF">
        <w:rPr>
          <w:rFonts w:ascii="Arial" w:hAnsi="Arial" w:cs="Arial"/>
          <w:b/>
          <w:bCs/>
          <w:sz w:val="32"/>
          <w:szCs w:val="32"/>
        </w:rPr>
        <w:t>Требования</w:t>
      </w:r>
    </w:p>
    <w:p w:rsidR="0073122F" w:rsidRPr="008665BF" w:rsidRDefault="0073122F" w:rsidP="0005108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665BF">
        <w:rPr>
          <w:rFonts w:ascii="Arial" w:hAnsi="Arial" w:cs="Arial"/>
          <w:b/>
          <w:bCs/>
          <w:sz w:val="32"/>
          <w:szCs w:val="32"/>
        </w:rPr>
        <w:t xml:space="preserve">к размещению и наполнению подраздела «Противодействие коррупции» официального сайта Администрации города Фатежа в информационно-телекоммуникационной сети «Интернет» </w:t>
      </w:r>
    </w:p>
    <w:p w:rsidR="0073122F" w:rsidRDefault="0073122F" w:rsidP="006C5A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22F" w:rsidRDefault="0073122F" w:rsidP="006C5A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22F" w:rsidRDefault="0073122F" w:rsidP="006C5A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1. На главной странице официального сайта Администрации города Фатежа в информационно-телекоммуникационной сети «Интернет» </w:t>
      </w:r>
      <w:r w:rsidRPr="008665BF">
        <w:rPr>
          <w:rFonts w:ascii="Arial" w:hAnsi="Arial" w:cs="Arial"/>
          <w:bCs/>
          <w:sz w:val="24"/>
          <w:szCs w:val="24"/>
        </w:rPr>
        <w:br/>
        <w:t>(далее – официальный сайт) должна быть расположена отдельная гиперссылка на раздел по вопросам профилактики коррупционных правонарушений с наименованием «Пр</w:t>
      </w:r>
      <w:r>
        <w:rPr>
          <w:rFonts w:ascii="Arial" w:hAnsi="Arial" w:cs="Arial"/>
          <w:bCs/>
          <w:sz w:val="24"/>
          <w:szCs w:val="24"/>
        </w:rPr>
        <w:t>отиводействие коррупции» (далее</w:t>
      </w:r>
      <w:r w:rsidRPr="008665BF">
        <w:rPr>
          <w:rFonts w:ascii="Arial" w:hAnsi="Arial" w:cs="Arial"/>
          <w:bCs/>
          <w:sz w:val="24"/>
          <w:szCs w:val="24"/>
        </w:rPr>
        <w:t>–раздел «Противодействие коррупции»). Размещение указанной гиперссылки во всплывающих (выпадающих) окнах не допускается.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2. Доступ в раздел «Противодействие коррупции» осуществляется с главной страницы официального сайта.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3. В разделе «Противодействие коррупции» содержатся ссылки на отдельные подразделы, посвященные следующим направлениям: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«Нормативные правовые акты в сфере противодействия коррупции»;</w:t>
      </w:r>
    </w:p>
    <w:p w:rsidR="0073122F" w:rsidRPr="008665BF" w:rsidRDefault="0073122F" w:rsidP="00181A73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«Методические материалы»;</w:t>
      </w:r>
    </w:p>
    <w:p w:rsidR="0073122F" w:rsidRPr="008665BF" w:rsidRDefault="0073122F" w:rsidP="006C5A90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«Антикоррупционная экспертиза»;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«Формы документов, связанных с противодействием коррупции, для заполнения»;</w:t>
      </w:r>
    </w:p>
    <w:p w:rsidR="0073122F" w:rsidRPr="008665BF" w:rsidRDefault="0073122F" w:rsidP="00181A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«Сведения о доходах, расходах, об имуществе и обязательствах имущественного характера»;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«Комиссия по соблюдению требований к служебному поведению государственных гражданских служащих и урегулированию конфликта интересов»;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«Обратная связь для сообщений о фактах коррупции»</w:t>
      </w:r>
      <w:r>
        <w:rPr>
          <w:rFonts w:ascii="Arial" w:hAnsi="Arial" w:cs="Arial"/>
          <w:bCs/>
          <w:sz w:val="24"/>
          <w:szCs w:val="24"/>
        </w:rPr>
        <w:t>.</w:t>
      </w:r>
    </w:p>
    <w:p w:rsidR="0073122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</w:t>
      </w:r>
      <w:r>
        <w:rPr>
          <w:rFonts w:ascii="Arial" w:hAnsi="Arial" w:cs="Arial"/>
          <w:bCs/>
          <w:sz w:val="24"/>
          <w:szCs w:val="24"/>
        </w:rPr>
        <w:t>по решению главы города Фатежа</w:t>
      </w:r>
      <w:r w:rsidRPr="008665BF">
        <w:rPr>
          <w:rFonts w:ascii="Arial" w:hAnsi="Arial" w:cs="Arial"/>
          <w:bCs/>
          <w:sz w:val="24"/>
          <w:szCs w:val="24"/>
        </w:rPr>
        <w:t>.</w:t>
      </w:r>
      <w:r w:rsidRPr="008665BF">
        <w:rPr>
          <w:rFonts w:ascii="Arial" w:hAnsi="Arial" w:cs="Arial"/>
          <w:sz w:val="24"/>
          <w:szCs w:val="24"/>
        </w:rPr>
        <w:t xml:space="preserve"> 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Создание дополнительных подразделов осуществляется комитетом цифрового развития и связи Курской области в соответствии с Порядком эксплуатации, поддержки и наполнения разделов официальных информационных ресурсов (сайтов) Администрации Курской области в информационно-телекоммуникационной сети «Интернет», утверждённым постановлением Администрации Курской области от 13.02.2012 № 94-па.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Раздел «Противодействие коррупции» актуализируется по мере необходимости.</w:t>
      </w:r>
    </w:p>
    <w:p w:rsidR="0073122F" w:rsidRPr="008665BF" w:rsidRDefault="0073122F" w:rsidP="00B353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5BF">
        <w:rPr>
          <w:rFonts w:ascii="Arial" w:hAnsi="Arial" w:cs="Arial"/>
          <w:sz w:val="24"/>
          <w:szCs w:val="24"/>
        </w:rPr>
        <w:t xml:space="preserve">4. При переходе в подраздел «Нормативные правовые акты в сфере противодействия коррупции» должен осуществляться доступ к перечню: </w:t>
      </w:r>
    </w:p>
    <w:p w:rsidR="0073122F" w:rsidRDefault="0073122F" w:rsidP="00B353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5BF">
        <w:rPr>
          <w:rFonts w:ascii="Arial" w:hAnsi="Arial" w:cs="Arial"/>
          <w:sz w:val="24"/>
          <w:szCs w:val="24"/>
        </w:rPr>
        <w:t>а) гиперссылок действующих федеральных законов, указов Президента Российской Федерации, постановлений Правительства Российской Федерации</w:t>
      </w:r>
      <w:r>
        <w:rPr>
          <w:rFonts w:ascii="Arial" w:hAnsi="Arial" w:cs="Arial"/>
          <w:sz w:val="24"/>
          <w:szCs w:val="24"/>
        </w:rPr>
        <w:t>, международных правовых актов</w:t>
      </w:r>
      <w:r w:rsidRPr="008665BF">
        <w:rPr>
          <w:rFonts w:ascii="Arial" w:hAnsi="Arial" w:cs="Arial"/>
          <w:sz w:val="24"/>
          <w:szCs w:val="24"/>
        </w:rPr>
        <w:t xml:space="preserve">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8" w:history="1">
        <w:r w:rsidRPr="005D62D8">
          <w:rPr>
            <w:rStyle w:val="Hyperlink"/>
            <w:rFonts w:ascii="Arial" w:hAnsi="Arial" w:cs="Arial"/>
            <w:sz w:val="24"/>
            <w:szCs w:val="24"/>
          </w:rPr>
          <w:t>www.pravo.gov.ru</w:t>
        </w:r>
      </w:hyperlink>
      <w:r w:rsidRPr="008665BF">
        <w:rPr>
          <w:rFonts w:ascii="Arial" w:hAnsi="Arial" w:cs="Arial"/>
          <w:sz w:val="24"/>
          <w:szCs w:val="24"/>
        </w:rPr>
        <w:t xml:space="preserve">). </w:t>
      </w:r>
    </w:p>
    <w:p w:rsidR="0073122F" w:rsidRPr="008665BF" w:rsidRDefault="0073122F" w:rsidP="00B353A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sz w:val="24"/>
          <w:szCs w:val="24"/>
        </w:rPr>
        <w:t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</w:t>
      </w:r>
    </w:p>
    <w:p w:rsidR="0073122F" w:rsidRDefault="0073122F" w:rsidP="00115B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б) законо</w:t>
      </w:r>
      <w:r>
        <w:rPr>
          <w:rFonts w:ascii="Arial" w:hAnsi="Arial" w:cs="Arial"/>
          <w:bCs/>
          <w:sz w:val="24"/>
          <w:szCs w:val="24"/>
        </w:rPr>
        <w:t>дательства Курской области:</w:t>
      </w:r>
    </w:p>
    <w:p w:rsidR="0073122F" w:rsidRDefault="0073122F" w:rsidP="00115B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8665BF">
        <w:rPr>
          <w:rFonts w:ascii="Arial" w:hAnsi="Arial" w:cs="Arial"/>
          <w:bCs/>
          <w:sz w:val="24"/>
          <w:szCs w:val="24"/>
        </w:rPr>
        <w:t xml:space="preserve"> постановле</w:t>
      </w:r>
      <w:r>
        <w:rPr>
          <w:rFonts w:ascii="Arial" w:hAnsi="Arial" w:cs="Arial"/>
          <w:bCs/>
          <w:sz w:val="24"/>
          <w:szCs w:val="24"/>
        </w:rPr>
        <w:t>ний Губернатора Курской области;</w:t>
      </w:r>
    </w:p>
    <w:p w:rsidR="0073122F" w:rsidRDefault="0073122F" w:rsidP="00115B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8665BF">
        <w:rPr>
          <w:rFonts w:ascii="Arial" w:hAnsi="Arial" w:cs="Arial"/>
          <w:bCs/>
          <w:sz w:val="24"/>
          <w:szCs w:val="24"/>
        </w:rPr>
        <w:t xml:space="preserve"> постановлени</w:t>
      </w:r>
      <w:r>
        <w:rPr>
          <w:rFonts w:ascii="Arial" w:hAnsi="Arial" w:cs="Arial"/>
          <w:bCs/>
          <w:sz w:val="24"/>
          <w:szCs w:val="24"/>
        </w:rPr>
        <w:t>й Администрации Курской области;</w:t>
      </w:r>
      <w:r w:rsidRPr="008665BF">
        <w:rPr>
          <w:rFonts w:ascii="Arial" w:hAnsi="Arial" w:cs="Arial"/>
          <w:bCs/>
          <w:sz w:val="24"/>
          <w:szCs w:val="24"/>
        </w:rPr>
        <w:t xml:space="preserve"> </w:t>
      </w:r>
    </w:p>
    <w:p w:rsidR="0073122F" w:rsidRDefault="0073122F" w:rsidP="00115B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в) местное законодательство:</w:t>
      </w:r>
    </w:p>
    <w:p w:rsidR="0073122F" w:rsidRDefault="0073122F" w:rsidP="00115B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-решений Собрания депутатов города Фатежа, </w:t>
      </w:r>
    </w:p>
    <w:p w:rsidR="0073122F" w:rsidRPr="008665BF" w:rsidRDefault="0073122F" w:rsidP="00115B8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-постановлений Администрации города Фатежа, </w:t>
      </w:r>
      <w:r w:rsidRPr="008665BF">
        <w:rPr>
          <w:rFonts w:ascii="Arial" w:hAnsi="Arial" w:cs="Arial"/>
          <w:bCs/>
          <w:sz w:val="24"/>
          <w:szCs w:val="24"/>
        </w:rPr>
        <w:t>в том числе правовых актов, содержащих:</w:t>
      </w:r>
    </w:p>
    <w:p w:rsidR="0073122F" w:rsidRDefault="0073122F" w:rsidP="00B179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8665BF">
        <w:rPr>
          <w:rFonts w:ascii="Arial" w:hAnsi="Arial" w:cs="Arial"/>
          <w:bCs/>
          <w:sz w:val="24"/>
          <w:szCs w:val="24"/>
        </w:rPr>
        <w:t>лан</w:t>
      </w:r>
      <w:r>
        <w:rPr>
          <w:rFonts w:ascii="Arial" w:hAnsi="Arial" w:cs="Arial"/>
          <w:bCs/>
          <w:sz w:val="24"/>
          <w:szCs w:val="24"/>
        </w:rPr>
        <w:t xml:space="preserve"> мероприятий по противодействию </w:t>
      </w:r>
      <w:r w:rsidRPr="008665BF">
        <w:rPr>
          <w:rFonts w:ascii="Arial" w:hAnsi="Arial" w:cs="Arial"/>
          <w:bCs/>
          <w:sz w:val="24"/>
          <w:szCs w:val="24"/>
        </w:rPr>
        <w:t>коррупции;</w:t>
      </w:r>
    </w:p>
    <w:p w:rsidR="0073122F" w:rsidRDefault="0073122F" w:rsidP="00B179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A0045">
        <w:rPr>
          <w:rFonts w:ascii="Arial" w:hAnsi="Arial" w:cs="Arial"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в администрации города Фатежа, и муниципальными служащими администрации города Фатежа сведений о доходах, об имуществе и обязательствах имущественного характера, а так же </w:t>
      </w:r>
      <w:r w:rsidRPr="003A0045">
        <w:rPr>
          <w:rFonts w:ascii="Arial" w:hAnsi="Arial" w:cs="Arial"/>
          <w:color w:val="000000"/>
          <w:sz w:val="24"/>
          <w:szCs w:val="24"/>
        </w:rPr>
        <w:t>сведений о доходах, об имуществе и обязательствах имущественного характера своей супруги (супруга) и несовершеннолетних детей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3122F" w:rsidRDefault="0073122F" w:rsidP="00B179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0045">
        <w:rPr>
          <w:rFonts w:ascii="Arial" w:hAnsi="Arial" w:cs="Arial"/>
          <w:sz w:val="24"/>
          <w:szCs w:val="24"/>
        </w:rPr>
        <w:t>Порядок предоставления сведений о расходах муниципальных служащих, их супругов и несовершеннолетних детей, администрации города Фатежа</w:t>
      </w:r>
      <w:r>
        <w:rPr>
          <w:rFonts w:ascii="Arial" w:hAnsi="Arial" w:cs="Arial"/>
          <w:sz w:val="24"/>
          <w:szCs w:val="24"/>
        </w:rPr>
        <w:t>;</w:t>
      </w:r>
    </w:p>
    <w:p w:rsidR="0073122F" w:rsidRPr="00DD5ECE" w:rsidRDefault="0073122F" w:rsidP="00FA1D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D5ECE">
        <w:rPr>
          <w:rFonts w:ascii="Arial" w:hAnsi="Arial" w:cs="Arial"/>
          <w:sz w:val="24"/>
          <w:szCs w:val="24"/>
        </w:rPr>
        <w:t>Порядок размещения сведений о доходах, об имуществе и обязательствах имущественного характера муниципальных служащих Администрации города Фатежа и членов их семей на официальном сайте Администрации города Фатежа и представления этих сведений средствам массовой информации для опубликования.</w:t>
      </w:r>
    </w:p>
    <w:p w:rsidR="0073122F" w:rsidRDefault="0073122F" w:rsidP="00B179C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E2B9E">
        <w:rPr>
          <w:rFonts w:ascii="Arial" w:hAnsi="Arial" w:cs="Arial"/>
          <w:sz w:val="24"/>
          <w:szCs w:val="24"/>
        </w:rPr>
        <w:t>Перечень</w:t>
      </w:r>
      <w:r w:rsidRPr="00FE2B9E">
        <w:rPr>
          <w:rFonts w:ascii="Arial" w:hAnsi="Arial" w:cs="Arial"/>
          <w:caps/>
          <w:sz w:val="24"/>
          <w:szCs w:val="24"/>
        </w:rPr>
        <w:t xml:space="preserve"> </w:t>
      </w:r>
      <w:r w:rsidRPr="00FE2B9E">
        <w:rPr>
          <w:rFonts w:ascii="Arial" w:hAnsi="Arial" w:cs="Arial"/>
          <w:spacing w:val="2"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</w:t>
      </w:r>
      <w:r>
        <w:rPr>
          <w:rFonts w:ascii="Arial" w:hAnsi="Arial" w:cs="Arial"/>
          <w:spacing w:val="2"/>
          <w:sz w:val="24"/>
          <w:szCs w:val="24"/>
        </w:rPr>
        <w:t>,</w:t>
      </w:r>
      <w:r w:rsidRPr="00961C68">
        <w:rPr>
          <w:sz w:val="24"/>
          <w:szCs w:val="24"/>
        </w:rPr>
        <w:t xml:space="preserve"> </w:t>
      </w:r>
      <w:r w:rsidRPr="003A0045">
        <w:rPr>
          <w:rFonts w:ascii="Arial" w:hAnsi="Arial" w:cs="Arial"/>
          <w:sz w:val="24"/>
          <w:szCs w:val="24"/>
        </w:rPr>
        <w:t xml:space="preserve">а так же </w:t>
      </w:r>
      <w:r w:rsidRPr="003A0045">
        <w:rPr>
          <w:rFonts w:ascii="Arial" w:hAnsi="Arial" w:cs="Arial"/>
          <w:color w:val="000000"/>
          <w:sz w:val="24"/>
          <w:szCs w:val="24"/>
        </w:rPr>
        <w:t>сведений о доходах, об имуществе и обязательствах имущественного характера своей супруги (супруга) и несовершеннолетних детей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3122F" w:rsidRDefault="0073122F" w:rsidP="00AC41C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C41CC">
        <w:rPr>
          <w:rFonts w:ascii="Arial" w:hAnsi="Arial" w:cs="Arial"/>
          <w:caps/>
          <w:sz w:val="24"/>
          <w:szCs w:val="24"/>
        </w:rPr>
        <w:t>П</w:t>
      </w:r>
      <w:r w:rsidRPr="00AC41CC">
        <w:rPr>
          <w:rFonts w:ascii="Arial" w:hAnsi="Arial" w:cs="Arial"/>
          <w:sz w:val="24"/>
          <w:szCs w:val="24"/>
        </w:rPr>
        <w:t>еречень</w:t>
      </w:r>
      <w:r w:rsidRPr="00AC41CC">
        <w:rPr>
          <w:rFonts w:ascii="Arial" w:hAnsi="Arial" w:cs="Arial"/>
          <w:caps/>
          <w:sz w:val="24"/>
          <w:szCs w:val="24"/>
        </w:rPr>
        <w:t xml:space="preserve"> </w:t>
      </w:r>
      <w:r w:rsidRPr="00AC41CC">
        <w:rPr>
          <w:rFonts w:ascii="Arial" w:hAnsi="Arial" w:cs="Arial"/>
          <w:spacing w:val="2"/>
          <w:sz w:val="24"/>
          <w:szCs w:val="24"/>
        </w:rPr>
        <w:t>должностей муниципальной службы, при замещении которых муниципальные служащие обязаны предоставлять сведения о расходах</w:t>
      </w:r>
      <w:r>
        <w:rPr>
          <w:rFonts w:ascii="Arial" w:hAnsi="Arial" w:cs="Arial"/>
          <w:spacing w:val="2"/>
          <w:sz w:val="24"/>
          <w:szCs w:val="24"/>
        </w:rPr>
        <w:t>,</w:t>
      </w:r>
      <w:r w:rsidRPr="00AC41CC">
        <w:rPr>
          <w:rFonts w:ascii="Arial" w:hAnsi="Arial" w:cs="Arial"/>
          <w:sz w:val="24"/>
          <w:szCs w:val="24"/>
        </w:rPr>
        <w:t xml:space="preserve"> </w:t>
      </w:r>
      <w:r w:rsidRPr="003A0045">
        <w:rPr>
          <w:rFonts w:ascii="Arial" w:hAnsi="Arial" w:cs="Arial"/>
          <w:sz w:val="24"/>
          <w:szCs w:val="24"/>
        </w:rPr>
        <w:t xml:space="preserve">а так же </w:t>
      </w:r>
      <w:r w:rsidRPr="003A0045">
        <w:rPr>
          <w:rFonts w:ascii="Arial" w:hAnsi="Arial" w:cs="Arial"/>
          <w:color w:val="000000"/>
          <w:sz w:val="24"/>
          <w:szCs w:val="24"/>
        </w:rPr>
        <w:t>сведений о доходах, об имуществе и обязательствах имущественного характера своей супруги (супруга) и несовершеннолетних детей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3122F" w:rsidRDefault="0073122F" w:rsidP="00AC41CC">
      <w:pPr>
        <w:pStyle w:val="BodyText"/>
        <w:spacing w:before="0"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43287D">
        <w:rPr>
          <w:rFonts w:ascii="Arial" w:hAnsi="Arial" w:cs="Arial"/>
          <w:color w:val="000000"/>
        </w:rPr>
        <w:t>Положение о порядке получения муниципальными служащими, замещающими должности муниципальной службы в Администрации</w:t>
      </w:r>
      <w:r>
        <w:rPr>
          <w:rFonts w:ascii="Arial" w:hAnsi="Arial" w:cs="Arial"/>
          <w:color w:val="000000"/>
        </w:rPr>
        <w:t xml:space="preserve"> города Фатежа</w:t>
      </w:r>
      <w:r w:rsidRPr="0043287D">
        <w:rPr>
          <w:rFonts w:ascii="Arial" w:hAnsi="Arial" w:cs="Arial"/>
          <w:color w:val="000000"/>
        </w:rPr>
        <w:t>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73122F" w:rsidRPr="006744AA" w:rsidRDefault="0073122F" w:rsidP="00C00E2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744AA">
        <w:rPr>
          <w:rFonts w:ascii="Arial" w:hAnsi="Arial" w:cs="Arial"/>
          <w:b w:val="0"/>
          <w:sz w:val="24"/>
          <w:szCs w:val="24"/>
        </w:rPr>
        <w:t xml:space="preserve">Порядок размещения на официальном сайте </w:t>
      </w:r>
      <w:r>
        <w:rPr>
          <w:rFonts w:ascii="Arial" w:hAnsi="Arial" w:cs="Arial"/>
          <w:b w:val="0"/>
          <w:sz w:val="24"/>
          <w:szCs w:val="24"/>
        </w:rPr>
        <w:t xml:space="preserve">Администрации города Фатежа </w:t>
      </w:r>
      <w:r w:rsidRPr="006744AA"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6744AA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</w:t>
      </w:r>
      <w:r>
        <w:rPr>
          <w:rFonts w:ascii="Arial" w:hAnsi="Arial" w:cs="Arial"/>
          <w:b w:val="0"/>
          <w:sz w:val="24"/>
          <w:szCs w:val="24"/>
        </w:rPr>
        <w:t>ещающим муниципальную должность.</w:t>
      </w:r>
    </w:p>
    <w:p w:rsidR="0073122F" w:rsidRDefault="0073122F" w:rsidP="00C00E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05149">
        <w:rPr>
          <w:rFonts w:ascii="Arial" w:hAnsi="Arial" w:cs="Arial"/>
          <w:sz w:val="24"/>
          <w:szCs w:val="24"/>
        </w:rPr>
        <w:t>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22F" w:rsidRPr="00D912B6" w:rsidRDefault="0073122F" w:rsidP="00D912B6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12B6">
        <w:rPr>
          <w:rFonts w:ascii="Arial" w:hAnsi="Arial" w:cs="Arial"/>
          <w:bCs/>
          <w:sz w:val="24"/>
          <w:szCs w:val="24"/>
        </w:rPr>
        <w:t>Положения о комиссии по соблюдению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12B6">
        <w:rPr>
          <w:rFonts w:ascii="Arial" w:hAnsi="Arial" w:cs="Arial"/>
          <w:bCs/>
          <w:sz w:val="24"/>
          <w:szCs w:val="24"/>
        </w:rPr>
        <w:t>требований к служебному поведению муниципальных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912B6">
        <w:rPr>
          <w:rFonts w:ascii="Arial" w:hAnsi="Arial" w:cs="Arial"/>
          <w:bCs/>
          <w:sz w:val="24"/>
          <w:szCs w:val="24"/>
        </w:rPr>
        <w:t>служащих и урегулированию конфликта интересов</w:t>
      </w:r>
    </w:p>
    <w:p w:rsidR="0073122F" w:rsidRDefault="0073122F" w:rsidP="00243B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П</w:t>
      </w:r>
      <w:r w:rsidRPr="00243B2E">
        <w:rPr>
          <w:rFonts w:ascii="Arial" w:hAnsi="Arial" w:cs="Arial"/>
          <w:sz w:val="24"/>
          <w:szCs w:val="24"/>
        </w:rPr>
        <w:t xml:space="preserve">олномочия </w:t>
      </w:r>
      <w:r w:rsidRPr="00243B2E">
        <w:rPr>
          <w:rFonts w:ascii="Arial" w:hAnsi="Arial" w:cs="Arial"/>
          <w:sz w:val="24"/>
          <w:szCs w:val="24"/>
          <w:shd w:val="clear" w:color="auto" w:fill="FFFFFF"/>
        </w:rPr>
        <w:t>лиц, ответственных за работу по профилактике коррупционных и иных правонарушений в Администрации города Фатежа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3122F" w:rsidRDefault="0073122F" w:rsidP="00113C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844D4C">
          <w:rPr>
            <w:rFonts w:ascii="Arial" w:hAnsi="Arial" w:cs="Arial"/>
            <w:sz w:val="24"/>
            <w:szCs w:val="24"/>
          </w:rPr>
          <w:t>Порядок</w:t>
        </w:r>
      </w:hyperlink>
      <w:r w:rsidRPr="00844D4C">
        <w:rPr>
          <w:rFonts w:ascii="Arial" w:hAnsi="Arial" w:cs="Arial"/>
          <w:sz w:val="24"/>
          <w:szCs w:val="24"/>
        </w:rPr>
        <w:t xml:space="preserve"> сообщения лицами, замещающими муниципальные должности, муниципальными служащими Администрации города Фатежа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Arial" w:hAnsi="Arial" w:cs="Arial"/>
          <w:sz w:val="24"/>
          <w:szCs w:val="24"/>
        </w:rPr>
        <w:t>в, вырученных от его реализации;</w:t>
      </w:r>
    </w:p>
    <w:p w:rsidR="0073122F" w:rsidRDefault="0073122F" w:rsidP="00844D4C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4D4C">
        <w:rPr>
          <w:rFonts w:ascii="Arial" w:hAnsi="Arial" w:cs="Arial"/>
          <w:sz w:val="24"/>
          <w:szCs w:val="24"/>
        </w:rPr>
        <w:t>Положение о порядке сообщения лицами, замещающими должности муниципальной службы</w:t>
      </w:r>
      <w:r w:rsidRPr="00844D4C">
        <w:rPr>
          <w:rFonts w:ascii="Arial" w:hAnsi="Arial" w:cs="Arial"/>
          <w:b/>
          <w:sz w:val="24"/>
          <w:szCs w:val="24"/>
        </w:rPr>
        <w:t xml:space="preserve"> </w:t>
      </w:r>
      <w:r w:rsidRPr="00844D4C">
        <w:rPr>
          <w:rFonts w:ascii="Arial" w:hAnsi="Arial" w:cs="Arial"/>
          <w:sz w:val="24"/>
          <w:szCs w:val="24"/>
        </w:rPr>
        <w:t>Администрации города Фатежа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Arial" w:hAnsi="Arial" w:cs="Arial"/>
          <w:sz w:val="24"/>
          <w:szCs w:val="24"/>
        </w:rPr>
        <w:t xml:space="preserve"> привести к конфликту интересов;</w:t>
      </w:r>
    </w:p>
    <w:p w:rsidR="0073122F" w:rsidRDefault="0073122F" w:rsidP="00844D4C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359A5">
        <w:rPr>
          <w:rFonts w:ascii="Arial" w:hAnsi="Arial" w:cs="Arial"/>
          <w:sz w:val="24"/>
          <w:szCs w:val="24"/>
        </w:rPr>
        <w:t>О соблюдении лицами, поступающие на работу на должность руководителя муниципального учреждения и руководители муниципальных учреждений в обязанности которых входит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утвержденной Указом Президента Российской Федерации от 23 июня 2014 года №460 форме справки</w:t>
      </w:r>
      <w:r>
        <w:rPr>
          <w:rFonts w:ascii="Arial" w:hAnsi="Arial" w:cs="Arial"/>
          <w:sz w:val="24"/>
          <w:szCs w:val="24"/>
        </w:rPr>
        <w:t>;</w:t>
      </w:r>
    </w:p>
    <w:p w:rsidR="0073122F" w:rsidRDefault="0073122F" w:rsidP="00844D4C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34250">
        <w:rPr>
          <w:rFonts w:ascii="Arial" w:hAnsi="Arial" w:cs="Arial"/>
          <w:sz w:val="24"/>
          <w:szCs w:val="24"/>
        </w:rPr>
        <w:t>Порядок уведомления администрации города Фатежа</w:t>
      </w:r>
      <w:r w:rsidRPr="00E34250">
        <w:rPr>
          <w:rFonts w:ascii="Arial" w:hAnsi="Arial" w:cs="Arial"/>
          <w:b/>
          <w:sz w:val="24"/>
          <w:szCs w:val="24"/>
        </w:rPr>
        <w:t xml:space="preserve"> </w:t>
      </w:r>
      <w:r w:rsidRPr="00E34250">
        <w:rPr>
          <w:rFonts w:ascii="Arial" w:hAnsi="Arial" w:cs="Arial"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  <w:r>
        <w:rPr>
          <w:rFonts w:ascii="Arial" w:hAnsi="Arial" w:cs="Arial"/>
          <w:sz w:val="24"/>
          <w:szCs w:val="24"/>
        </w:rPr>
        <w:t>;</w:t>
      </w:r>
    </w:p>
    <w:p w:rsidR="0073122F" w:rsidRPr="00113C09" w:rsidRDefault="0073122F" w:rsidP="00844D4C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3C09">
        <w:rPr>
          <w:rFonts w:ascii="Arial" w:hAnsi="Arial" w:cs="Arial"/>
          <w:sz w:val="24"/>
          <w:szCs w:val="24"/>
        </w:rPr>
        <w:t>Правила служебного поведения муниципальных служащих города Фатежа</w:t>
      </w:r>
      <w:r>
        <w:rPr>
          <w:rFonts w:ascii="Arial" w:hAnsi="Arial" w:cs="Arial"/>
          <w:sz w:val="24"/>
          <w:szCs w:val="24"/>
        </w:rPr>
        <w:t>;</w:t>
      </w:r>
    </w:p>
    <w:p w:rsidR="0073122F" w:rsidRPr="008665BF" w:rsidRDefault="0073122F" w:rsidP="00B179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</w:t>
      </w:r>
      <w:r w:rsidRPr="008665BF">
        <w:rPr>
          <w:rFonts w:ascii="Arial" w:hAnsi="Arial" w:cs="Arial"/>
          <w:bCs/>
          <w:sz w:val="24"/>
          <w:szCs w:val="24"/>
        </w:rPr>
        <w:t xml:space="preserve">) иные нормативные акты по вопросам противодействия коррупции, размещение которых признано целесообразным </w:t>
      </w:r>
      <w:r>
        <w:rPr>
          <w:rFonts w:ascii="Arial" w:hAnsi="Arial" w:cs="Arial"/>
          <w:bCs/>
          <w:sz w:val="24"/>
          <w:szCs w:val="24"/>
        </w:rPr>
        <w:t>по решению главы города Фатежа</w:t>
      </w:r>
      <w:r w:rsidRPr="008665BF">
        <w:rPr>
          <w:rFonts w:ascii="Arial" w:hAnsi="Arial" w:cs="Arial"/>
          <w:bCs/>
          <w:sz w:val="24"/>
          <w:szCs w:val="24"/>
        </w:rPr>
        <w:t>.</w:t>
      </w:r>
    </w:p>
    <w:p w:rsidR="0073122F" w:rsidRPr="008665BF" w:rsidRDefault="0073122F" w:rsidP="00B179C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sz w:val="24"/>
          <w:szCs w:val="24"/>
        </w:rPr>
        <w:t>Список решений Собрания депутатов города Фатежа, постановлений Администрации города Фатежа, должен быть структурирован по видам нормативных правовых актов</w:t>
      </w:r>
      <w:r>
        <w:rPr>
          <w:rFonts w:ascii="Arial" w:hAnsi="Arial" w:cs="Arial"/>
          <w:sz w:val="24"/>
          <w:szCs w:val="24"/>
        </w:rPr>
        <w:t xml:space="preserve"> и датам принятия</w:t>
      </w:r>
      <w:r w:rsidRPr="008665BF">
        <w:rPr>
          <w:rFonts w:ascii="Arial" w:hAnsi="Arial" w:cs="Arial"/>
          <w:sz w:val="24"/>
          <w:szCs w:val="24"/>
        </w:rPr>
        <w:t>: решения Собрания депутатов города Фатежа, постановления Администрации города Фатежа.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Информация, содержащаяся в подразделе в виде текста, размещается в формате, обеспечивающем возможность поиска и копирования фрагментов текста средствами веб-обозревателя. 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.doc, .docx, .rtf, .pdf.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73122F" w:rsidRDefault="0073122F" w:rsidP="00C704D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Pr="008665BF">
        <w:rPr>
          <w:rFonts w:ascii="Arial" w:hAnsi="Arial" w:cs="Arial"/>
          <w:bCs/>
          <w:sz w:val="24"/>
          <w:szCs w:val="24"/>
        </w:rPr>
        <w:t>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В подразделе размещаются как методические материалы по вопросам противодействия коррупции, разработанные Администрацией города Фатежа, обеспечивающим деятельность органов местного самоуправления в сфере 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веб-обозревателя. 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3122F" w:rsidRPr="008665BF" w:rsidRDefault="0073122F" w:rsidP="00AA7B6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8665BF">
        <w:rPr>
          <w:rFonts w:ascii="Arial" w:hAnsi="Arial" w:cs="Arial"/>
          <w:bCs/>
          <w:sz w:val="24"/>
          <w:szCs w:val="24"/>
        </w:rPr>
        <w:t>. Подраздел «Антикоррупционная экспертиза»  включает в себя следующие подразделы: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Порядок, сроки и формы общественного обсуждения проектов нормативных правовых актов;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Порядок работы органов </w:t>
      </w:r>
      <w:r>
        <w:rPr>
          <w:rFonts w:ascii="Arial" w:hAnsi="Arial" w:cs="Arial"/>
          <w:bCs/>
          <w:sz w:val="24"/>
          <w:szCs w:val="24"/>
        </w:rPr>
        <w:t>местного самоуправления</w:t>
      </w:r>
      <w:r w:rsidRPr="008665BF">
        <w:rPr>
          <w:rFonts w:ascii="Arial" w:hAnsi="Arial" w:cs="Arial"/>
          <w:bCs/>
          <w:sz w:val="24"/>
          <w:szCs w:val="24"/>
        </w:rPr>
        <w:t xml:space="preserve"> и результаты в области независимой антикоррупционной экспертизы проектов нормативных правовых актов;</w:t>
      </w:r>
    </w:p>
    <w:p w:rsidR="0073122F" w:rsidRPr="00635D7C" w:rsidRDefault="0073122F" w:rsidP="0060715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5D7C">
        <w:rPr>
          <w:rFonts w:ascii="Arial" w:hAnsi="Arial" w:cs="Arial"/>
          <w:bCs/>
          <w:sz w:val="24"/>
          <w:szCs w:val="24"/>
        </w:rPr>
        <w:t>Отчет о выполнении плана мероприятия по противодействию коррупции в Администрации города Фатежа за прошедший год</w:t>
      </w:r>
      <w:r>
        <w:rPr>
          <w:rFonts w:ascii="Arial" w:hAnsi="Arial" w:cs="Arial"/>
          <w:bCs/>
          <w:sz w:val="24"/>
          <w:szCs w:val="24"/>
        </w:rPr>
        <w:t>;</w:t>
      </w:r>
    </w:p>
    <w:p w:rsidR="0073122F" w:rsidRPr="00635D7C" w:rsidRDefault="0073122F" w:rsidP="00635D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D7C">
        <w:rPr>
          <w:rFonts w:ascii="Arial" w:hAnsi="Arial" w:cs="Arial"/>
          <w:sz w:val="24"/>
          <w:szCs w:val="24"/>
        </w:rPr>
        <w:t>Памятка для муниципальных служащих по воп</w:t>
      </w:r>
      <w:r>
        <w:rPr>
          <w:rFonts w:ascii="Arial" w:hAnsi="Arial" w:cs="Arial"/>
          <w:sz w:val="24"/>
          <w:szCs w:val="24"/>
        </w:rPr>
        <w:t>росам противодействия коррупции;</w:t>
      </w:r>
    </w:p>
    <w:p w:rsidR="0073122F" w:rsidRPr="00635D7C" w:rsidRDefault="0073122F" w:rsidP="00635D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5D7C">
        <w:rPr>
          <w:rFonts w:ascii="Arial" w:hAnsi="Arial" w:cs="Arial"/>
          <w:sz w:val="24"/>
          <w:szCs w:val="24"/>
        </w:rPr>
        <w:t>Памятка по проведению антикоррупционной экспертизы муниципальных нормативных правовых актов. 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8665BF">
        <w:rPr>
          <w:rFonts w:ascii="Arial" w:hAnsi="Arial" w:cs="Arial"/>
          <w:bCs/>
          <w:sz w:val="24"/>
          <w:szCs w:val="24"/>
        </w:rPr>
        <w:t>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а) рекомендуемая форма (образец) заявления </w:t>
      </w:r>
      <w:r>
        <w:rPr>
          <w:rFonts w:ascii="Arial" w:hAnsi="Arial" w:cs="Arial"/>
          <w:bCs/>
          <w:sz w:val="24"/>
          <w:szCs w:val="24"/>
        </w:rPr>
        <w:t>муниципального</w:t>
      </w:r>
      <w:r w:rsidRPr="008665BF">
        <w:rPr>
          <w:rFonts w:ascii="Arial" w:hAnsi="Arial" w:cs="Arial"/>
          <w:bCs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б) рекомендуемая форма (образец) уведомления представителя нанимателя о фактах обращения в целях склонения муниципального служащего Администрации города Фатежа к совершению коррупционных правонарушений;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в)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г) рекомендуемая форма (образец) обращения гражданина, юридического лица по фактам коррупционных правонарушений;</w:t>
      </w:r>
    </w:p>
    <w:p w:rsidR="0073122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д) уведомление о п</w:t>
      </w:r>
      <w:r>
        <w:rPr>
          <w:rFonts w:ascii="Arial" w:hAnsi="Arial" w:cs="Arial"/>
          <w:bCs/>
          <w:sz w:val="24"/>
          <w:szCs w:val="24"/>
        </w:rPr>
        <w:t>олучении подарка;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е)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уведомление представителя нанимателя о намерении выполнять иную оплачиваемую работу;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ж)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рекомендуемая форма (образец)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организации);</w:t>
      </w:r>
    </w:p>
    <w:p w:rsidR="0073122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з)</w:t>
      </w:r>
      <w:r>
        <w:rPr>
          <w:rFonts w:ascii="Arial" w:hAnsi="Arial" w:cs="Arial"/>
          <w:bCs/>
          <w:sz w:val="24"/>
          <w:szCs w:val="24"/>
        </w:rPr>
        <w:t xml:space="preserve"> специальное программное обеспечение «Справки БК»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и) </w:t>
      </w:r>
      <w:r w:rsidRPr="008665BF">
        <w:rPr>
          <w:rFonts w:ascii="Arial" w:hAnsi="Arial" w:cs="Arial"/>
          <w:bCs/>
          <w:sz w:val="24"/>
          <w:szCs w:val="24"/>
        </w:rPr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Pr="008665BF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л</w:t>
      </w:r>
      <w:r w:rsidRPr="008665BF">
        <w:rPr>
          <w:rFonts w:ascii="Arial" w:hAnsi="Arial" w:cs="Arial"/>
          <w:bCs/>
          <w:sz w:val="24"/>
          <w:szCs w:val="24"/>
        </w:rPr>
        <w:t>) иные формы документов, размещение которых признано целесообразным руководителем органа, ответственного за наполнение раздела «Противодействие коррупции».</w:t>
      </w:r>
    </w:p>
    <w:p w:rsidR="0073122F" w:rsidRPr="008665BF" w:rsidRDefault="0073122F" w:rsidP="00E477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73122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Формы документов для заполнения размещаются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3122F" w:rsidRPr="00025E51" w:rsidRDefault="0073122F" w:rsidP="00E60F8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5E51">
        <w:rPr>
          <w:rFonts w:ascii="Arial" w:hAnsi="Arial" w:cs="Arial"/>
          <w:bCs/>
          <w:sz w:val="24"/>
          <w:szCs w:val="24"/>
        </w:rPr>
        <w:t xml:space="preserve">8.Подраздел «Сведения о доходах, расходах, об имуществе и обязательствах имущественного характера» обеспечивает доступ к сведениям, предусмотренным пунктом 2 Порядка размещения сведений о доходах, об имуществе и обязательствах имущественного характера лиц, замещающих муниципальные должности органов местного самоуправления города Фатежа, муниципальных служащих Администрации города Фатежа и членов их семей на официальном сайте Администрации города Фатежа и предоставления этих сведений средствам массовой информации для опубликования, утвержденного постановлением Администрации города Фатежа </w:t>
      </w:r>
      <w:r w:rsidRPr="00025E51">
        <w:rPr>
          <w:rFonts w:ascii="Arial" w:hAnsi="Arial" w:cs="Arial"/>
          <w:color w:val="000000"/>
          <w:spacing w:val="-3"/>
          <w:sz w:val="24"/>
          <w:szCs w:val="24"/>
        </w:rPr>
        <w:t xml:space="preserve">от 21 мая 2013 года №142 </w:t>
      </w:r>
      <w:r w:rsidRPr="00025E51">
        <w:rPr>
          <w:rFonts w:ascii="Arial" w:hAnsi="Arial" w:cs="Arial"/>
          <w:sz w:val="24"/>
          <w:szCs w:val="24"/>
        </w:rPr>
        <w:t>«Об утверждении Порядка размещения сведений о доходах, об имуществе и обязательствах имущественного характера муниципальных служащих Администрации города Фатежа и членов их семей на официальном сайте Администрации города Фатежа в сети Интернет и предоставления этих сведений средствам массовой информации для опубликования»</w:t>
      </w:r>
      <w:r w:rsidRPr="00025E5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025E51">
        <w:rPr>
          <w:rFonts w:ascii="Arial" w:hAnsi="Arial" w:cs="Arial"/>
          <w:bCs/>
          <w:sz w:val="24"/>
          <w:szCs w:val="24"/>
        </w:rPr>
        <w:t>за все предшествующие годы, представленным муниципальными служащими.</w:t>
      </w:r>
    </w:p>
    <w:p w:rsidR="0073122F" w:rsidRPr="008665BF" w:rsidRDefault="0073122F" w:rsidP="00BF2F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муниципальными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.doc, .docx, .</w:t>
      </w:r>
      <w:r w:rsidRPr="008665BF">
        <w:rPr>
          <w:rFonts w:ascii="Arial" w:hAnsi="Arial" w:cs="Arial"/>
          <w:bCs/>
          <w:sz w:val="24"/>
          <w:szCs w:val="24"/>
          <w:lang w:val="en-US"/>
        </w:rPr>
        <w:t>xls</w:t>
      </w:r>
      <w:r w:rsidRPr="008665BF">
        <w:rPr>
          <w:rFonts w:ascii="Arial" w:hAnsi="Arial" w:cs="Arial"/>
          <w:bCs/>
          <w:sz w:val="24"/>
          <w:szCs w:val="24"/>
        </w:rPr>
        <w:t>, .</w:t>
      </w:r>
      <w:r w:rsidRPr="008665BF">
        <w:rPr>
          <w:rFonts w:ascii="Arial" w:hAnsi="Arial" w:cs="Arial"/>
          <w:bCs/>
          <w:sz w:val="24"/>
          <w:szCs w:val="24"/>
          <w:lang w:val="en-US"/>
        </w:rPr>
        <w:t>xlsx</w:t>
      </w:r>
      <w:r w:rsidRPr="008665BF">
        <w:rPr>
          <w:rFonts w:ascii="Arial" w:hAnsi="Arial" w:cs="Arial"/>
          <w:bCs/>
          <w:sz w:val="24"/>
          <w:szCs w:val="24"/>
        </w:rPr>
        <w:t>, .rtf. При этом должна быть обеспечена возможность поиска по тексту файла и копирования фрагментов текста.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сгруппированные по отделам, размещаются в одном (едином) файле в виде таблицы либо в виде файлов. 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Не допускается: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а) размещение заархивированных сведений (форматы .rar, .zip), сканированных документов;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б)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в) использование форматов, требующих дополнительного распознавания;</w:t>
      </w:r>
    </w:p>
    <w:p w:rsidR="0073122F" w:rsidRPr="008665BF" w:rsidRDefault="0073122F" w:rsidP="00BF2F0C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г)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ограничение свободного доступа к размещенной информации в разделе «Противодействие коррупции».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а)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не подлежат удалению (отправке в «архив»);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б)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73122F" w:rsidRPr="008665BF" w:rsidRDefault="0073122F" w:rsidP="00BF2F0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При представлении лицом, замещающим муниципальную должность органов местного самоуправления, муниципальным служащим Администрации города Фатежа, руководителем муниципального учреждения муниципального образования «город Фатеж»,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</w:t>
      </w:r>
      <w:r w:rsidRPr="008665BF">
        <w:rPr>
          <w:rFonts w:ascii="Arial" w:hAnsi="Arial" w:cs="Arial"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8665BF">
        <w:rPr>
          <w:rFonts w:ascii="Arial" w:hAnsi="Arial" w:cs="Arial"/>
          <w:bCs/>
          <w:sz w:val="24"/>
          <w:szCs w:val="24"/>
        </w:rPr>
        <w:t>. При переходе в подраздел «</w:t>
      </w:r>
      <w:r w:rsidRPr="008665BF">
        <w:rPr>
          <w:rFonts w:ascii="Arial" w:hAnsi="Arial" w:cs="Arial"/>
          <w:sz w:val="24"/>
          <w:szCs w:val="24"/>
        </w:rPr>
        <w:t>К</w:t>
      </w:r>
      <w:r w:rsidRPr="008665BF">
        <w:rPr>
          <w:rFonts w:ascii="Arial" w:hAnsi="Arial" w:cs="Arial"/>
          <w:bCs/>
          <w:sz w:val="24"/>
          <w:szCs w:val="24"/>
        </w:rPr>
        <w:t>омиссия по соблюдению требований к служебному поведению муниципальных служащих и урегулированию конфликта интересов»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– комиссия):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 с</w:t>
      </w:r>
      <w:r w:rsidRPr="008665BF">
        <w:rPr>
          <w:rFonts w:ascii="Arial" w:hAnsi="Arial" w:cs="Arial"/>
          <w:bCs/>
          <w:sz w:val="24"/>
          <w:szCs w:val="24"/>
        </w:rPr>
        <w:t>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– с указанием места работы);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б)</w:t>
      </w:r>
      <w:r>
        <w:rPr>
          <w:rFonts w:ascii="Arial" w:hAnsi="Arial" w:cs="Arial"/>
          <w:bCs/>
          <w:sz w:val="24"/>
          <w:szCs w:val="24"/>
        </w:rPr>
        <w:t xml:space="preserve"> п</w:t>
      </w:r>
      <w:r w:rsidRPr="008665BF">
        <w:rPr>
          <w:rFonts w:ascii="Arial" w:hAnsi="Arial" w:cs="Arial"/>
          <w:bCs/>
          <w:sz w:val="24"/>
          <w:szCs w:val="24"/>
        </w:rPr>
        <w:t>оложение о комиссии;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в) сведения о состоявшихся заседаниях комиссии и принятых решениях.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Сведения о составе комиссии должны размещаться в виде текста, обеспечивающего возможность поиска и копирования фрагментов текста средствами веб-обозревателя, или в виде приложенного файла в одном или нескольких из следующих форматов: .doc, .docx, .rtf, .pdf – с возможностью поиска и копирования фрагментов текста средствами программы для просмотра или веб-обозревателя. 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 </w:t>
      </w:r>
    </w:p>
    <w:p w:rsidR="0073122F" w:rsidRPr="008665BF" w:rsidRDefault="0073122F" w:rsidP="00E60F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 xml:space="preserve">Размещение сведений о принятых решениях комиссии осуществляется с соблюдением требований статьи 6 Федерального закона от 27 июля 2006 года № 152-ФЗ «О персональных данных». Опубликование таких решений должно осуществляться с обезличиванием персональных данных. </w:t>
      </w:r>
    </w:p>
    <w:p w:rsidR="0073122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Pr="008665BF">
        <w:rPr>
          <w:rFonts w:ascii="Arial" w:hAnsi="Arial" w:cs="Arial"/>
          <w:bCs/>
          <w:sz w:val="24"/>
          <w:szCs w:val="24"/>
        </w:rPr>
        <w:t>. 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подразделу «Обра</w:t>
      </w:r>
      <w:r>
        <w:rPr>
          <w:rFonts w:ascii="Arial" w:hAnsi="Arial" w:cs="Arial"/>
          <w:bCs/>
          <w:sz w:val="24"/>
          <w:szCs w:val="24"/>
        </w:rPr>
        <w:t>тная связь для сообщения о фактах коррупции»</w:t>
      </w:r>
      <w:r w:rsidRPr="008665BF">
        <w:rPr>
          <w:rFonts w:ascii="Arial" w:hAnsi="Arial" w:cs="Arial"/>
          <w:bCs/>
          <w:sz w:val="24"/>
          <w:szCs w:val="24"/>
        </w:rPr>
        <w:t>, что дает возможность гражданам и организациям беспрепятственно направлять свои обращения в соответствующий</w:t>
      </w:r>
      <w:r w:rsidRPr="008665BF">
        <w:rPr>
          <w:rFonts w:ascii="Arial" w:hAnsi="Arial" w:cs="Arial"/>
          <w:bCs/>
          <w:i/>
          <w:sz w:val="24"/>
          <w:szCs w:val="24"/>
        </w:rPr>
        <w:t xml:space="preserve"> </w:t>
      </w:r>
      <w:r w:rsidRPr="008665BF">
        <w:rPr>
          <w:rFonts w:ascii="Arial" w:hAnsi="Arial" w:cs="Arial"/>
          <w:bCs/>
          <w:sz w:val="24"/>
          <w:szCs w:val="24"/>
        </w:rPr>
        <w:t>орган</w:t>
      </w:r>
      <w:r w:rsidRPr="008665BF">
        <w:rPr>
          <w:rFonts w:ascii="Arial" w:hAnsi="Arial" w:cs="Arial"/>
          <w:bCs/>
          <w:i/>
          <w:sz w:val="24"/>
          <w:szCs w:val="24"/>
        </w:rPr>
        <w:t>.</w:t>
      </w:r>
      <w:r w:rsidRPr="008665BF">
        <w:rPr>
          <w:rFonts w:ascii="Arial" w:hAnsi="Arial" w:cs="Arial"/>
          <w:bCs/>
          <w:sz w:val="24"/>
          <w:szCs w:val="24"/>
        </w:rPr>
        <w:t xml:space="preserve"> В данном подразделе содержится информация о работе «горячей линии» и/или «телефона доверия» (с указанием номеров телефонов), об отправке почтовых и электронных сообщений (адрес электронной почты), контактных данных </w:t>
      </w:r>
      <w:r>
        <w:rPr>
          <w:rFonts w:ascii="Arial" w:hAnsi="Arial" w:cs="Arial"/>
          <w:bCs/>
          <w:sz w:val="24"/>
          <w:szCs w:val="24"/>
        </w:rPr>
        <w:t>руководителя Администрации города Фатежа.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Обращение гражданина может быть составлено в виде электронного документа.</w:t>
      </w:r>
    </w:p>
    <w:p w:rsidR="0073122F" w:rsidRPr="008665BF" w:rsidRDefault="0073122F" w:rsidP="006C5A9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65BF">
        <w:rPr>
          <w:rFonts w:ascii="Arial" w:hAnsi="Arial" w:cs="Arial"/>
          <w:bCs/>
          <w:sz w:val="24"/>
          <w:szCs w:val="24"/>
        </w:rPr>
        <w:t>11. Размещение раздела «Противодействие коррупции» официального сайта и его наполнение осуществляется в соответствии с настоящими требованиями, Порядком эксплуатации, поддержки и наполнения разделов официальных информационных ресурсов (сайтов) Администрации Курской области в информационно-телекоммуникационной сети «Интернет», утверждённым постановлением Администрации Курской области от 13.02.2012 № 94-па, иными требованиями, предусмотренными законодательством.</w:t>
      </w:r>
    </w:p>
    <w:sectPr w:rsidR="0073122F" w:rsidRPr="008665BF" w:rsidSect="00F8674A">
      <w:headerReference w:type="default" r:id="rId1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2F" w:rsidRDefault="0073122F" w:rsidP="004534BB">
      <w:pPr>
        <w:spacing w:after="0" w:line="240" w:lineRule="auto"/>
      </w:pPr>
      <w:r>
        <w:separator/>
      </w:r>
    </w:p>
  </w:endnote>
  <w:endnote w:type="continuationSeparator" w:id="0">
    <w:p w:rsidR="0073122F" w:rsidRDefault="0073122F" w:rsidP="0045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2F" w:rsidRDefault="0073122F" w:rsidP="004534BB">
      <w:pPr>
        <w:spacing w:after="0" w:line="240" w:lineRule="auto"/>
      </w:pPr>
      <w:r>
        <w:separator/>
      </w:r>
    </w:p>
  </w:footnote>
  <w:footnote w:type="continuationSeparator" w:id="0">
    <w:p w:rsidR="0073122F" w:rsidRDefault="0073122F" w:rsidP="0045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2F" w:rsidRPr="004534BB" w:rsidRDefault="0073122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534BB">
      <w:rPr>
        <w:rFonts w:ascii="Times New Roman" w:hAnsi="Times New Roman" w:cs="Times New Roman"/>
        <w:sz w:val="24"/>
        <w:szCs w:val="24"/>
      </w:rPr>
      <w:fldChar w:fldCharType="begin"/>
    </w:r>
    <w:r w:rsidRPr="004534BB">
      <w:rPr>
        <w:rFonts w:ascii="Times New Roman" w:hAnsi="Times New Roman" w:cs="Times New Roman"/>
        <w:sz w:val="24"/>
        <w:szCs w:val="24"/>
      </w:rPr>
      <w:instrText>PAGE   \* MERGEFORMAT</w:instrText>
    </w:r>
    <w:r w:rsidRPr="004534B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4534BB">
      <w:rPr>
        <w:rFonts w:ascii="Times New Roman" w:hAnsi="Times New Roman" w:cs="Times New Roman"/>
        <w:sz w:val="24"/>
        <w:szCs w:val="24"/>
      </w:rPr>
      <w:fldChar w:fldCharType="end"/>
    </w:r>
  </w:p>
  <w:p w:rsidR="0073122F" w:rsidRDefault="007312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4718"/>
    <w:multiLevelType w:val="hybridMultilevel"/>
    <w:tmpl w:val="D96A6222"/>
    <w:lvl w:ilvl="0" w:tplc="F530E8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7A"/>
    <w:rsid w:val="000026B9"/>
    <w:rsid w:val="0000270E"/>
    <w:rsid w:val="00007DAB"/>
    <w:rsid w:val="00025E51"/>
    <w:rsid w:val="00033826"/>
    <w:rsid w:val="00037FE1"/>
    <w:rsid w:val="0005108F"/>
    <w:rsid w:val="000519E4"/>
    <w:rsid w:val="00076949"/>
    <w:rsid w:val="0008072F"/>
    <w:rsid w:val="00085784"/>
    <w:rsid w:val="00085C9C"/>
    <w:rsid w:val="00093B4B"/>
    <w:rsid w:val="000A0A3D"/>
    <w:rsid w:val="000A0C74"/>
    <w:rsid w:val="000A538D"/>
    <w:rsid w:val="000A7F9B"/>
    <w:rsid w:val="000C493B"/>
    <w:rsid w:val="000C6720"/>
    <w:rsid w:val="000D7F91"/>
    <w:rsid w:val="000E1C1E"/>
    <w:rsid w:val="000E3738"/>
    <w:rsid w:val="000F374A"/>
    <w:rsid w:val="00100B11"/>
    <w:rsid w:val="00113C09"/>
    <w:rsid w:val="00115B83"/>
    <w:rsid w:val="00117B16"/>
    <w:rsid w:val="001327B4"/>
    <w:rsid w:val="00144002"/>
    <w:rsid w:val="0016262F"/>
    <w:rsid w:val="001663FF"/>
    <w:rsid w:val="00181A73"/>
    <w:rsid w:val="00184A82"/>
    <w:rsid w:val="00190507"/>
    <w:rsid w:val="001A2583"/>
    <w:rsid w:val="001B630B"/>
    <w:rsid w:val="001C3C9D"/>
    <w:rsid w:val="001C7881"/>
    <w:rsid w:val="001D6FBA"/>
    <w:rsid w:val="001D746B"/>
    <w:rsid w:val="001E2470"/>
    <w:rsid w:val="002076C3"/>
    <w:rsid w:val="002323DE"/>
    <w:rsid w:val="00243B2E"/>
    <w:rsid w:val="00256BBB"/>
    <w:rsid w:val="0026643E"/>
    <w:rsid w:val="00266B8F"/>
    <w:rsid w:val="002716E5"/>
    <w:rsid w:val="0027540B"/>
    <w:rsid w:val="002A4049"/>
    <w:rsid w:val="002C51F3"/>
    <w:rsid w:val="002D3A19"/>
    <w:rsid w:val="002F0637"/>
    <w:rsid w:val="002F2BA5"/>
    <w:rsid w:val="002F58D7"/>
    <w:rsid w:val="00300B88"/>
    <w:rsid w:val="00301D63"/>
    <w:rsid w:val="00304E6C"/>
    <w:rsid w:val="0031281E"/>
    <w:rsid w:val="00312A99"/>
    <w:rsid w:val="00317F66"/>
    <w:rsid w:val="003238B1"/>
    <w:rsid w:val="0032455D"/>
    <w:rsid w:val="003272BC"/>
    <w:rsid w:val="00346679"/>
    <w:rsid w:val="00355CFD"/>
    <w:rsid w:val="00356304"/>
    <w:rsid w:val="00367FE1"/>
    <w:rsid w:val="003708C5"/>
    <w:rsid w:val="00371C34"/>
    <w:rsid w:val="00374CAA"/>
    <w:rsid w:val="00384090"/>
    <w:rsid w:val="00385860"/>
    <w:rsid w:val="00385B74"/>
    <w:rsid w:val="0039352C"/>
    <w:rsid w:val="003A0045"/>
    <w:rsid w:val="003A0285"/>
    <w:rsid w:val="003A29E8"/>
    <w:rsid w:val="003C66C3"/>
    <w:rsid w:val="003E1BF6"/>
    <w:rsid w:val="003E74D7"/>
    <w:rsid w:val="003F1BCD"/>
    <w:rsid w:val="003F6C90"/>
    <w:rsid w:val="00412745"/>
    <w:rsid w:val="00420667"/>
    <w:rsid w:val="004245B4"/>
    <w:rsid w:val="004268C3"/>
    <w:rsid w:val="004300A4"/>
    <w:rsid w:val="0043287D"/>
    <w:rsid w:val="00434597"/>
    <w:rsid w:val="0044236E"/>
    <w:rsid w:val="0044491F"/>
    <w:rsid w:val="004452C3"/>
    <w:rsid w:val="004534BB"/>
    <w:rsid w:val="00471EA4"/>
    <w:rsid w:val="00475E6B"/>
    <w:rsid w:val="00485735"/>
    <w:rsid w:val="0049444C"/>
    <w:rsid w:val="004C6F6E"/>
    <w:rsid w:val="00503794"/>
    <w:rsid w:val="00505149"/>
    <w:rsid w:val="00506B25"/>
    <w:rsid w:val="0051109F"/>
    <w:rsid w:val="00521B30"/>
    <w:rsid w:val="00521CDE"/>
    <w:rsid w:val="00540026"/>
    <w:rsid w:val="0055292E"/>
    <w:rsid w:val="0056362A"/>
    <w:rsid w:val="005759B4"/>
    <w:rsid w:val="00583EA5"/>
    <w:rsid w:val="00586392"/>
    <w:rsid w:val="005A6C5F"/>
    <w:rsid w:val="005B2087"/>
    <w:rsid w:val="005D31F8"/>
    <w:rsid w:val="005D62D8"/>
    <w:rsid w:val="005D7EA2"/>
    <w:rsid w:val="005E5339"/>
    <w:rsid w:val="005F1216"/>
    <w:rsid w:val="00600BE3"/>
    <w:rsid w:val="0060715F"/>
    <w:rsid w:val="006359A5"/>
    <w:rsid w:val="00635D7C"/>
    <w:rsid w:val="00665F83"/>
    <w:rsid w:val="006704C0"/>
    <w:rsid w:val="006744AA"/>
    <w:rsid w:val="006A0E40"/>
    <w:rsid w:val="006A5990"/>
    <w:rsid w:val="006C30C0"/>
    <w:rsid w:val="006C5A90"/>
    <w:rsid w:val="006D2C77"/>
    <w:rsid w:val="006D5A70"/>
    <w:rsid w:val="006D6B11"/>
    <w:rsid w:val="00700859"/>
    <w:rsid w:val="00703808"/>
    <w:rsid w:val="00716EEE"/>
    <w:rsid w:val="0073122F"/>
    <w:rsid w:val="00737314"/>
    <w:rsid w:val="00742182"/>
    <w:rsid w:val="00765A07"/>
    <w:rsid w:val="0077204A"/>
    <w:rsid w:val="0077332B"/>
    <w:rsid w:val="00781650"/>
    <w:rsid w:val="0078487A"/>
    <w:rsid w:val="00794606"/>
    <w:rsid w:val="007A7953"/>
    <w:rsid w:val="007B70F6"/>
    <w:rsid w:val="007C3AB0"/>
    <w:rsid w:val="007C4395"/>
    <w:rsid w:val="007F4BA0"/>
    <w:rsid w:val="00801C0E"/>
    <w:rsid w:val="00803A6A"/>
    <w:rsid w:val="00844D4C"/>
    <w:rsid w:val="00847AC2"/>
    <w:rsid w:val="008665BF"/>
    <w:rsid w:val="00872267"/>
    <w:rsid w:val="00880747"/>
    <w:rsid w:val="008838DD"/>
    <w:rsid w:val="00886FDB"/>
    <w:rsid w:val="00887523"/>
    <w:rsid w:val="008B3B4A"/>
    <w:rsid w:val="008C055F"/>
    <w:rsid w:val="008C6E0D"/>
    <w:rsid w:val="008D2507"/>
    <w:rsid w:val="008D7740"/>
    <w:rsid w:val="008E0671"/>
    <w:rsid w:val="008E201B"/>
    <w:rsid w:val="008F2744"/>
    <w:rsid w:val="008F335A"/>
    <w:rsid w:val="008F78BB"/>
    <w:rsid w:val="009109C0"/>
    <w:rsid w:val="00911515"/>
    <w:rsid w:val="00916C07"/>
    <w:rsid w:val="009210AD"/>
    <w:rsid w:val="00923A80"/>
    <w:rsid w:val="00930E9C"/>
    <w:rsid w:val="00941669"/>
    <w:rsid w:val="009435B4"/>
    <w:rsid w:val="00947AB6"/>
    <w:rsid w:val="009508FB"/>
    <w:rsid w:val="00950B02"/>
    <w:rsid w:val="00961C68"/>
    <w:rsid w:val="00984DF3"/>
    <w:rsid w:val="00985A7E"/>
    <w:rsid w:val="009862AB"/>
    <w:rsid w:val="009A3875"/>
    <w:rsid w:val="009A3EFC"/>
    <w:rsid w:val="009B1EF7"/>
    <w:rsid w:val="009C10AE"/>
    <w:rsid w:val="009C4CF4"/>
    <w:rsid w:val="009D5B94"/>
    <w:rsid w:val="009E5E95"/>
    <w:rsid w:val="009F591F"/>
    <w:rsid w:val="009F5B87"/>
    <w:rsid w:val="009F7FA4"/>
    <w:rsid w:val="00A05F30"/>
    <w:rsid w:val="00A111D4"/>
    <w:rsid w:val="00A24893"/>
    <w:rsid w:val="00A273F0"/>
    <w:rsid w:val="00A37F51"/>
    <w:rsid w:val="00A42B9F"/>
    <w:rsid w:val="00A448E4"/>
    <w:rsid w:val="00AA7B64"/>
    <w:rsid w:val="00AB21A9"/>
    <w:rsid w:val="00AC41CC"/>
    <w:rsid w:val="00AC78AA"/>
    <w:rsid w:val="00AD73AC"/>
    <w:rsid w:val="00AE3B94"/>
    <w:rsid w:val="00B048A8"/>
    <w:rsid w:val="00B179CD"/>
    <w:rsid w:val="00B2074B"/>
    <w:rsid w:val="00B353A2"/>
    <w:rsid w:val="00B36D6B"/>
    <w:rsid w:val="00B50979"/>
    <w:rsid w:val="00B5523E"/>
    <w:rsid w:val="00B65C8E"/>
    <w:rsid w:val="00B66495"/>
    <w:rsid w:val="00B752F6"/>
    <w:rsid w:val="00B92270"/>
    <w:rsid w:val="00BA2F3E"/>
    <w:rsid w:val="00BA468D"/>
    <w:rsid w:val="00BA79EC"/>
    <w:rsid w:val="00BB37A9"/>
    <w:rsid w:val="00BC7039"/>
    <w:rsid w:val="00BD1DCE"/>
    <w:rsid w:val="00BD66D0"/>
    <w:rsid w:val="00BF00F0"/>
    <w:rsid w:val="00BF2F0C"/>
    <w:rsid w:val="00BF30B3"/>
    <w:rsid w:val="00C00E20"/>
    <w:rsid w:val="00C02D0E"/>
    <w:rsid w:val="00C047A7"/>
    <w:rsid w:val="00C048D0"/>
    <w:rsid w:val="00C175EE"/>
    <w:rsid w:val="00C2796C"/>
    <w:rsid w:val="00C35E39"/>
    <w:rsid w:val="00C54B4C"/>
    <w:rsid w:val="00C704DF"/>
    <w:rsid w:val="00CA5C39"/>
    <w:rsid w:val="00CD0A14"/>
    <w:rsid w:val="00CF1568"/>
    <w:rsid w:val="00D034D9"/>
    <w:rsid w:val="00D11FF0"/>
    <w:rsid w:val="00D20DE4"/>
    <w:rsid w:val="00D33106"/>
    <w:rsid w:val="00D34A57"/>
    <w:rsid w:val="00D56426"/>
    <w:rsid w:val="00D641FB"/>
    <w:rsid w:val="00D77723"/>
    <w:rsid w:val="00D83F4C"/>
    <w:rsid w:val="00D912B6"/>
    <w:rsid w:val="00D94AFB"/>
    <w:rsid w:val="00D96FBF"/>
    <w:rsid w:val="00DA1CAC"/>
    <w:rsid w:val="00DD1E1D"/>
    <w:rsid w:val="00DD3E60"/>
    <w:rsid w:val="00DD5ECE"/>
    <w:rsid w:val="00DE58BD"/>
    <w:rsid w:val="00DF0F93"/>
    <w:rsid w:val="00DF37ED"/>
    <w:rsid w:val="00E026EE"/>
    <w:rsid w:val="00E05CB5"/>
    <w:rsid w:val="00E1290E"/>
    <w:rsid w:val="00E16E5B"/>
    <w:rsid w:val="00E34250"/>
    <w:rsid w:val="00E352C9"/>
    <w:rsid w:val="00E426FC"/>
    <w:rsid w:val="00E47031"/>
    <w:rsid w:val="00E477E3"/>
    <w:rsid w:val="00E5070D"/>
    <w:rsid w:val="00E60F87"/>
    <w:rsid w:val="00E95FCA"/>
    <w:rsid w:val="00EA6C3C"/>
    <w:rsid w:val="00EC0CA5"/>
    <w:rsid w:val="00EC73EB"/>
    <w:rsid w:val="00ED0448"/>
    <w:rsid w:val="00ED3696"/>
    <w:rsid w:val="00ED6C1F"/>
    <w:rsid w:val="00ED73C2"/>
    <w:rsid w:val="00F05FA6"/>
    <w:rsid w:val="00F401D8"/>
    <w:rsid w:val="00F40618"/>
    <w:rsid w:val="00F42392"/>
    <w:rsid w:val="00F43EB0"/>
    <w:rsid w:val="00F50434"/>
    <w:rsid w:val="00F520C4"/>
    <w:rsid w:val="00F54229"/>
    <w:rsid w:val="00F65EE3"/>
    <w:rsid w:val="00F66C23"/>
    <w:rsid w:val="00F73D67"/>
    <w:rsid w:val="00F77E5C"/>
    <w:rsid w:val="00F8674A"/>
    <w:rsid w:val="00F91523"/>
    <w:rsid w:val="00FA1D31"/>
    <w:rsid w:val="00FA7D5E"/>
    <w:rsid w:val="00FB281A"/>
    <w:rsid w:val="00FB7BB0"/>
    <w:rsid w:val="00FC385B"/>
    <w:rsid w:val="00FC447A"/>
    <w:rsid w:val="00FC782C"/>
    <w:rsid w:val="00FD7E05"/>
    <w:rsid w:val="00FE1BC7"/>
    <w:rsid w:val="00FE2B9E"/>
    <w:rsid w:val="00FE309A"/>
    <w:rsid w:val="00FE64FF"/>
    <w:rsid w:val="00FE705A"/>
    <w:rsid w:val="00FF0FA0"/>
    <w:rsid w:val="00F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7A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0715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uiPriority w:val="99"/>
    <w:locked/>
    <w:rsid w:val="0078487A"/>
    <w:rPr>
      <w:spacing w:val="7"/>
      <w:sz w:val="24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78487A"/>
    <w:pPr>
      <w:shd w:val="clear" w:color="auto" w:fill="FFFFFF"/>
      <w:spacing w:before="120" w:after="480" w:line="240" w:lineRule="atLeast"/>
    </w:pPr>
    <w:rPr>
      <w:rFonts w:eastAsia="Calibri" w:cs="Times New Roman"/>
      <w:spacing w:val="7"/>
      <w:sz w:val="24"/>
      <w:szCs w:val="24"/>
      <w:shd w:val="clear" w:color="auto" w:fill="FFFFFF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02D0E"/>
    <w:rPr>
      <w:rFonts w:eastAsia="Times New Roman" w:cs="Calibri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78487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30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4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45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4BB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5110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353A2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9B1EF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00E20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C7BE3AD99FBEF91F5A202C531E7880CDE0780CCB2CE316EC833792DFF20F847F4E3E95E8B4063ABF5B8V9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631</TotalTime>
  <Pages>8</Pages>
  <Words>3085</Words>
  <Characters>17586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2019-09-04T12:29:00Z</cp:lastPrinted>
  <dcterms:created xsi:type="dcterms:W3CDTF">2019-01-11T13:01:00Z</dcterms:created>
  <dcterms:modified xsi:type="dcterms:W3CDTF">2019-09-04T12:31:00Z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