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C11" w:rsidRPr="006744AA" w:rsidRDefault="00695C11" w:rsidP="006744A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744AA">
        <w:rPr>
          <w:rFonts w:ascii="Arial" w:hAnsi="Arial" w:cs="Arial"/>
          <w:b/>
          <w:sz w:val="32"/>
          <w:szCs w:val="32"/>
        </w:rPr>
        <w:t>СОБРАНИЕ ДЕПУТАТОВ</w:t>
      </w:r>
    </w:p>
    <w:p w:rsidR="00695C11" w:rsidRPr="006744AA" w:rsidRDefault="00695C11" w:rsidP="006744A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744AA">
        <w:rPr>
          <w:rFonts w:ascii="Arial" w:hAnsi="Arial" w:cs="Arial"/>
          <w:b/>
          <w:sz w:val="32"/>
          <w:szCs w:val="32"/>
        </w:rPr>
        <w:t>ГОРОДА ФАТЕЖА</w:t>
      </w:r>
    </w:p>
    <w:p w:rsidR="00695C11" w:rsidRPr="006744AA" w:rsidRDefault="00695C11" w:rsidP="006744A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744AA">
        <w:rPr>
          <w:rFonts w:ascii="Arial" w:hAnsi="Arial" w:cs="Arial"/>
          <w:b/>
          <w:sz w:val="32"/>
          <w:szCs w:val="32"/>
        </w:rPr>
        <w:t xml:space="preserve">ФАТЕЖСКОГО РАЙОНА </w:t>
      </w:r>
    </w:p>
    <w:p w:rsidR="00695C11" w:rsidRPr="006744AA" w:rsidRDefault="00695C11" w:rsidP="006744A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744AA">
        <w:rPr>
          <w:rFonts w:ascii="Arial" w:hAnsi="Arial" w:cs="Arial"/>
          <w:b/>
          <w:sz w:val="32"/>
          <w:szCs w:val="32"/>
        </w:rPr>
        <w:t>КУРСКОЙ ОБЛАСТИ</w:t>
      </w:r>
    </w:p>
    <w:p w:rsidR="00695C11" w:rsidRPr="006744AA" w:rsidRDefault="00695C11" w:rsidP="006744A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95C11" w:rsidRPr="006744AA" w:rsidRDefault="00695C11" w:rsidP="006744AA">
      <w:pPr>
        <w:pStyle w:val="Heading2"/>
        <w:rPr>
          <w:rFonts w:ascii="Arial" w:hAnsi="Arial" w:cs="Arial"/>
          <w:sz w:val="32"/>
          <w:szCs w:val="32"/>
        </w:rPr>
      </w:pPr>
      <w:r w:rsidRPr="006744AA">
        <w:rPr>
          <w:rFonts w:ascii="Arial" w:hAnsi="Arial" w:cs="Arial"/>
          <w:sz w:val="32"/>
          <w:szCs w:val="32"/>
        </w:rPr>
        <w:t>решение</w:t>
      </w:r>
    </w:p>
    <w:p w:rsidR="00695C11" w:rsidRPr="006744AA" w:rsidRDefault="00695C11" w:rsidP="006744A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Pr="006744AA">
        <w:rPr>
          <w:rFonts w:ascii="Arial" w:hAnsi="Arial" w:cs="Arial"/>
          <w:b/>
          <w:sz w:val="32"/>
          <w:szCs w:val="32"/>
        </w:rPr>
        <w:t xml:space="preserve">20 декабря </w:t>
      </w:r>
      <w:smartTag w:uri="urn:schemas-microsoft-com:office:smarttags" w:element="metricconverter">
        <w:smartTagPr>
          <w:attr w:name="ProductID" w:val="2017 г"/>
        </w:smartTagPr>
        <w:r w:rsidRPr="006744AA">
          <w:rPr>
            <w:rFonts w:ascii="Arial" w:hAnsi="Arial" w:cs="Arial"/>
            <w:b/>
            <w:sz w:val="32"/>
            <w:szCs w:val="32"/>
          </w:rPr>
          <w:t>2017 г</w:t>
        </w:r>
      </w:smartTag>
      <w:r w:rsidRPr="006744AA">
        <w:rPr>
          <w:rFonts w:ascii="Arial" w:hAnsi="Arial" w:cs="Arial"/>
          <w:b/>
          <w:sz w:val="32"/>
          <w:szCs w:val="32"/>
        </w:rPr>
        <w:t>. №</w:t>
      </w:r>
      <w:r>
        <w:rPr>
          <w:rFonts w:ascii="Arial" w:hAnsi="Arial" w:cs="Arial"/>
          <w:b/>
          <w:sz w:val="32"/>
          <w:szCs w:val="32"/>
        </w:rPr>
        <w:t>25</w:t>
      </w:r>
    </w:p>
    <w:p w:rsidR="00695C11" w:rsidRPr="006F7470" w:rsidRDefault="00695C11" w:rsidP="006744AA">
      <w:pPr>
        <w:rPr>
          <w:sz w:val="24"/>
          <w:szCs w:val="24"/>
        </w:rPr>
      </w:pPr>
    </w:p>
    <w:p w:rsidR="00695C11" w:rsidRPr="006744AA" w:rsidRDefault="00695C11" w:rsidP="0034060C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</w:t>
      </w:r>
      <w:r w:rsidRPr="006744AA">
        <w:rPr>
          <w:rFonts w:ascii="Arial" w:hAnsi="Arial" w:cs="Arial"/>
          <w:sz w:val="32"/>
          <w:szCs w:val="32"/>
        </w:rPr>
        <w:t xml:space="preserve"> некоторых вопросах организации деятельности </w:t>
      </w:r>
    </w:p>
    <w:p w:rsidR="00695C11" w:rsidRDefault="00695C11" w:rsidP="0034060C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6744AA">
        <w:rPr>
          <w:rFonts w:ascii="Arial" w:hAnsi="Arial" w:cs="Arial"/>
          <w:sz w:val="32"/>
          <w:szCs w:val="32"/>
        </w:rPr>
        <w:t>по противодействию коррупции</w:t>
      </w:r>
    </w:p>
    <w:p w:rsidR="00695C11" w:rsidRDefault="00695C11" w:rsidP="0034060C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695C11" w:rsidRPr="006744AA" w:rsidRDefault="00695C11" w:rsidP="0034060C">
      <w:pPr>
        <w:pStyle w:val="ConsPlusTitle"/>
        <w:jc w:val="center"/>
        <w:rPr>
          <w:rFonts w:ascii="Arial" w:hAnsi="Arial" w:cs="Arial"/>
          <w:bCs/>
          <w:sz w:val="32"/>
          <w:szCs w:val="32"/>
        </w:rPr>
      </w:pPr>
    </w:p>
    <w:p w:rsidR="00695C11" w:rsidRPr="006744AA" w:rsidRDefault="00695C11" w:rsidP="006744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695C11" w:rsidRPr="00003EA2" w:rsidRDefault="00695C11" w:rsidP="00003EA2">
      <w:pPr>
        <w:tabs>
          <w:tab w:val="left" w:pos="93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44AA">
        <w:rPr>
          <w:rFonts w:ascii="Arial" w:hAnsi="Arial" w:cs="Arial"/>
          <w:sz w:val="24"/>
          <w:szCs w:val="24"/>
        </w:rPr>
        <w:t xml:space="preserve">В соответствии с Федеральным законом от 03 апреля 2017 года № 64-ФЗ "О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коррупции", частью 9 статьи 15  Федерального закона от 02 марта 2007 года № 25-ФЗ «О муниципальной службе в Российской Федерации», частью 7.4 статьи 40 Федерального закона от 06 октября 2003 года № 131-ФЗ "Об общих принципах организации местного самоуправления в Российской Федерации", частью 4.3 статьи 12.1 Федерального закона от 25 декабря 2008 года № 273-ФЗ "О противодействии коррупции", руководствуясь </w:t>
      </w:r>
      <w:r>
        <w:rPr>
          <w:rFonts w:ascii="Arial" w:hAnsi="Arial" w:cs="Arial"/>
          <w:sz w:val="24"/>
          <w:szCs w:val="24"/>
        </w:rPr>
        <w:t>Уставом муниципального образования «город Фатеж»</w:t>
      </w:r>
      <w:r w:rsidRPr="00003EA2">
        <w:rPr>
          <w:sz w:val="24"/>
          <w:szCs w:val="24"/>
        </w:rPr>
        <w:t xml:space="preserve"> </w:t>
      </w:r>
      <w:r w:rsidRPr="00003EA2">
        <w:rPr>
          <w:rFonts w:ascii="Arial" w:hAnsi="Arial" w:cs="Arial"/>
          <w:sz w:val="24"/>
          <w:szCs w:val="24"/>
        </w:rPr>
        <w:t xml:space="preserve">Собрание депутатов города Фатежа решило: </w:t>
      </w:r>
    </w:p>
    <w:p w:rsidR="00695C11" w:rsidRPr="006744AA" w:rsidRDefault="00695C11" w:rsidP="003C37A5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</w:t>
      </w:r>
      <w:r w:rsidRPr="006744AA">
        <w:rPr>
          <w:rFonts w:ascii="Arial" w:hAnsi="Arial" w:cs="Arial"/>
          <w:b w:val="0"/>
          <w:sz w:val="24"/>
          <w:szCs w:val="24"/>
        </w:rPr>
        <w:t xml:space="preserve">. Утвердить прилагаемый Порядок размещения на официальном сайте </w:t>
      </w:r>
      <w:r>
        <w:rPr>
          <w:rFonts w:ascii="Arial" w:hAnsi="Arial" w:cs="Arial"/>
          <w:b w:val="0"/>
          <w:sz w:val="24"/>
          <w:szCs w:val="24"/>
        </w:rPr>
        <w:t xml:space="preserve">Администрации города Фатежа </w:t>
      </w:r>
      <w:r w:rsidRPr="006744AA">
        <w:rPr>
          <w:rFonts w:ascii="Arial" w:hAnsi="Arial" w:cs="Arial"/>
          <w:b w:val="0"/>
          <w:bCs/>
          <w:sz w:val="24"/>
          <w:szCs w:val="24"/>
        </w:rPr>
        <w:t xml:space="preserve">в информационно-телекоммуникационной сети "Интернет" и (или) предоставления для опубликования средствам массовой информации </w:t>
      </w:r>
      <w:r w:rsidRPr="006744AA">
        <w:rPr>
          <w:rFonts w:ascii="Arial" w:hAnsi="Arial" w:cs="Arial"/>
          <w:b w:val="0"/>
          <w:sz w:val="24"/>
          <w:szCs w:val="24"/>
        </w:rPr>
        <w:t>сведений о доходах, расходах, об имуществе и обязательствах имущественного характера, представленных лицом, зам</w:t>
      </w:r>
      <w:r>
        <w:rPr>
          <w:rFonts w:ascii="Arial" w:hAnsi="Arial" w:cs="Arial"/>
          <w:b w:val="0"/>
          <w:sz w:val="24"/>
          <w:szCs w:val="24"/>
        </w:rPr>
        <w:t>ещающим муниципальную должность.</w:t>
      </w:r>
    </w:p>
    <w:p w:rsidR="00695C11" w:rsidRPr="008B02E1" w:rsidRDefault="00695C11" w:rsidP="008B02E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B02E1">
        <w:rPr>
          <w:rFonts w:ascii="Arial" w:hAnsi="Arial" w:cs="Arial"/>
          <w:sz w:val="24"/>
          <w:szCs w:val="24"/>
        </w:rPr>
        <w:t xml:space="preserve">2. Утвердить прилагаемые изменения, которые вносятся в решение Собрания депутатов города Фатежа </w:t>
      </w:r>
      <w:r>
        <w:rPr>
          <w:rFonts w:ascii="Arial" w:hAnsi="Arial" w:cs="Arial"/>
          <w:sz w:val="24"/>
          <w:szCs w:val="24"/>
        </w:rPr>
        <w:t>от «24</w:t>
      </w:r>
      <w:r w:rsidRPr="008B02E1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февраля</w:t>
      </w:r>
      <w:r w:rsidRPr="008B02E1">
        <w:rPr>
          <w:rFonts w:ascii="Arial" w:hAnsi="Arial" w:cs="Arial"/>
          <w:sz w:val="24"/>
          <w:szCs w:val="24"/>
        </w:rPr>
        <w:t xml:space="preserve"> 2016 года №</w:t>
      </w:r>
      <w:r>
        <w:rPr>
          <w:rFonts w:ascii="Arial" w:hAnsi="Arial" w:cs="Arial"/>
          <w:sz w:val="24"/>
          <w:szCs w:val="24"/>
        </w:rPr>
        <w:t>9</w:t>
      </w:r>
      <w:r w:rsidRPr="008B02E1">
        <w:rPr>
          <w:rFonts w:ascii="Arial" w:hAnsi="Arial" w:cs="Arial"/>
          <w:sz w:val="24"/>
          <w:szCs w:val="24"/>
        </w:rPr>
        <w:t xml:space="preserve"> «О представлении лицами, замещающими муниципальные должности, сведений о доходах, расходах, об имуществе, обязательствах имущественного характера».</w:t>
      </w:r>
    </w:p>
    <w:p w:rsidR="00695C11" w:rsidRPr="00505149" w:rsidRDefault="00695C11" w:rsidP="00C0637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05149">
        <w:rPr>
          <w:rFonts w:ascii="Arial" w:hAnsi="Arial" w:cs="Arial"/>
          <w:sz w:val="24"/>
          <w:szCs w:val="24"/>
        </w:rPr>
        <w:t>3. Утвердить прилагаемы</w:t>
      </w:r>
      <w:bookmarkStart w:id="0" w:name="_GoBack"/>
      <w:bookmarkEnd w:id="0"/>
      <w:r w:rsidRPr="00505149">
        <w:rPr>
          <w:rFonts w:ascii="Arial" w:hAnsi="Arial" w:cs="Arial"/>
          <w:sz w:val="24"/>
          <w:szCs w:val="24"/>
        </w:rPr>
        <w:t>й Порядок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95C11" w:rsidRPr="006744AA" w:rsidRDefault="00695C11" w:rsidP="008F1B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05149">
        <w:rPr>
          <w:rFonts w:ascii="Arial" w:hAnsi="Arial" w:cs="Arial"/>
          <w:sz w:val="24"/>
          <w:szCs w:val="24"/>
        </w:rPr>
        <w:t>4. Лицам, замещающим муниципальные должности представлять в Администраци</w:t>
      </w:r>
      <w:r>
        <w:rPr>
          <w:rFonts w:ascii="Arial" w:hAnsi="Arial" w:cs="Arial"/>
          <w:sz w:val="24"/>
          <w:szCs w:val="24"/>
        </w:rPr>
        <w:t>ю</w:t>
      </w:r>
      <w:r w:rsidRPr="00505149">
        <w:rPr>
          <w:rFonts w:ascii="Arial" w:hAnsi="Arial" w:cs="Arial"/>
          <w:sz w:val="24"/>
          <w:szCs w:val="24"/>
        </w:rPr>
        <w:t xml:space="preserve"> города Фатежа информацию в объеме, достаточном для их размещения на официальном сайте Администрации города Фатежа в</w:t>
      </w:r>
      <w:r w:rsidRPr="006744AA">
        <w:rPr>
          <w:rFonts w:ascii="Arial" w:hAnsi="Arial" w:cs="Arial"/>
          <w:sz w:val="24"/>
          <w:szCs w:val="24"/>
        </w:rPr>
        <w:t xml:space="preserve"> информационно-телекоммуникационной сети «Интернет», по форме согласно приложению № 1, в срок, установленный Законом Курской области от 27.09.2017 № 55-ЗКО «О представлении гражданином, претендующим на замещение муниципальной должности, должности главы местной администрации по контракту, лицом, 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сведений» для предоставления сведений о доходах, расходах, об имуществе и обязательствах имущественного характера. </w:t>
      </w:r>
    </w:p>
    <w:p w:rsidR="00695C11" w:rsidRPr="006744AA" w:rsidRDefault="00695C11" w:rsidP="006744A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744AA">
        <w:rPr>
          <w:rFonts w:ascii="Arial" w:hAnsi="Arial" w:cs="Arial"/>
          <w:sz w:val="24"/>
          <w:szCs w:val="24"/>
        </w:rPr>
        <w:t>5. Контроль за исполнением настоящего решения возложить на</w:t>
      </w:r>
      <w:r>
        <w:rPr>
          <w:rFonts w:ascii="Arial" w:hAnsi="Arial" w:cs="Arial"/>
          <w:sz w:val="24"/>
          <w:szCs w:val="24"/>
        </w:rPr>
        <w:t xml:space="preserve"> заместителя главы Администрации города Фатежа Шашкову О.А.</w:t>
      </w:r>
      <w:r w:rsidRPr="006744AA">
        <w:rPr>
          <w:rFonts w:ascii="Arial" w:hAnsi="Arial" w:cs="Arial"/>
          <w:sz w:val="24"/>
          <w:szCs w:val="24"/>
        </w:rPr>
        <w:t>.</w:t>
      </w:r>
    </w:p>
    <w:p w:rsidR="00695C11" w:rsidRPr="006744AA" w:rsidRDefault="00695C11" w:rsidP="006744A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744AA">
        <w:rPr>
          <w:rFonts w:ascii="Arial" w:hAnsi="Arial" w:cs="Arial"/>
          <w:sz w:val="24"/>
          <w:szCs w:val="24"/>
        </w:rPr>
        <w:t>6. Настоящее решение вступает в силу со дня его официального опубликования.</w:t>
      </w:r>
    </w:p>
    <w:p w:rsidR="00695C11" w:rsidRPr="006744AA" w:rsidRDefault="00695C11" w:rsidP="006744A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95C11" w:rsidRDefault="00695C11" w:rsidP="00581FE2">
      <w:pPr>
        <w:pStyle w:val="ConsPlusNormal"/>
        <w:jc w:val="both"/>
      </w:pPr>
    </w:p>
    <w:p w:rsidR="00695C11" w:rsidRDefault="00695C11" w:rsidP="00581FE2">
      <w:pPr>
        <w:pStyle w:val="ConsPlusNormal"/>
        <w:jc w:val="both"/>
      </w:pPr>
    </w:p>
    <w:p w:rsidR="00695C11" w:rsidRPr="00E04D5C" w:rsidRDefault="00695C11" w:rsidP="00E04D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04D5C">
        <w:rPr>
          <w:rFonts w:ascii="Arial" w:hAnsi="Arial" w:cs="Arial"/>
          <w:sz w:val="24"/>
          <w:szCs w:val="24"/>
        </w:rPr>
        <w:t>Председатель</w:t>
      </w:r>
    </w:p>
    <w:p w:rsidR="00695C11" w:rsidRPr="00E04D5C" w:rsidRDefault="00695C11" w:rsidP="00E04D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04D5C">
        <w:rPr>
          <w:rFonts w:ascii="Arial" w:hAnsi="Arial" w:cs="Arial"/>
          <w:sz w:val="24"/>
          <w:szCs w:val="24"/>
        </w:rPr>
        <w:t xml:space="preserve">Собрания депутатов города Фатежа                                              О.А.Юркина  </w:t>
      </w:r>
    </w:p>
    <w:p w:rsidR="00695C11" w:rsidRPr="00E04D5C" w:rsidRDefault="00695C11" w:rsidP="00E04D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5C11" w:rsidRPr="00E04D5C" w:rsidRDefault="00695C11" w:rsidP="00E04D5C">
      <w:pPr>
        <w:tabs>
          <w:tab w:val="left" w:pos="673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04D5C">
        <w:rPr>
          <w:rFonts w:ascii="Arial" w:hAnsi="Arial" w:cs="Arial"/>
          <w:sz w:val="24"/>
          <w:szCs w:val="24"/>
        </w:rPr>
        <w:t xml:space="preserve">Глава </w:t>
      </w:r>
    </w:p>
    <w:p w:rsidR="00695C11" w:rsidRPr="00E04D5C" w:rsidRDefault="00695C11" w:rsidP="00E04D5C">
      <w:pPr>
        <w:tabs>
          <w:tab w:val="left" w:pos="673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04D5C">
        <w:rPr>
          <w:rFonts w:ascii="Arial" w:hAnsi="Arial" w:cs="Arial"/>
          <w:sz w:val="24"/>
          <w:szCs w:val="24"/>
        </w:rPr>
        <w:t>муниципального образования г.Фатеж                                           Е.В.Лобов</w:t>
      </w:r>
    </w:p>
    <w:p w:rsidR="00695C11" w:rsidRPr="00E04D5C" w:rsidRDefault="00695C11" w:rsidP="00E04D5C">
      <w:pPr>
        <w:tabs>
          <w:tab w:val="left" w:pos="673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04D5C">
        <w:rPr>
          <w:rFonts w:ascii="Arial" w:hAnsi="Arial" w:cs="Arial"/>
          <w:sz w:val="24"/>
          <w:szCs w:val="24"/>
        </w:rPr>
        <w:t xml:space="preserve">                           </w:t>
      </w:r>
    </w:p>
    <w:p w:rsidR="00695C11" w:rsidRDefault="00695C11" w:rsidP="00E04D5C">
      <w:pPr>
        <w:pStyle w:val="ConsPlusNormal"/>
        <w:jc w:val="both"/>
        <w:rPr>
          <w:rFonts w:ascii="Arial" w:hAnsi="Arial" w:cs="Arial"/>
        </w:rPr>
      </w:pPr>
    </w:p>
    <w:p w:rsidR="00695C11" w:rsidRDefault="00695C11" w:rsidP="00E04D5C">
      <w:pPr>
        <w:pStyle w:val="ConsPlusNormal"/>
        <w:jc w:val="both"/>
        <w:rPr>
          <w:rFonts w:ascii="Arial" w:hAnsi="Arial" w:cs="Arial"/>
        </w:rPr>
      </w:pPr>
    </w:p>
    <w:p w:rsidR="00695C11" w:rsidRDefault="00695C11" w:rsidP="00E04D5C">
      <w:pPr>
        <w:pStyle w:val="ConsPlusNormal"/>
        <w:jc w:val="both"/>
        <w:rPr>
          <w:rFonts w:ascii="Arial" w:hAnsi="Arial" w:cs="Arial"/>
        </w:rPr>
      </w:pPr>
    </w:p>
    <w:p w:rsidR="00695C11" w:rsidRDefault="00695C11" w:rsidP="00E04D5C">
      <w:pPr>
        <w:pStyle w:val="ConsPlusNormal"/>
        <w:jc w:val="both"/>
        <w:rPr>
          <w:rFonts w:ascii="Arial" w:hAnsi="Arial" w:cs="Arial"/>
        </w:rPr>
      </w:pPr>
    </w:p>
    <w:p w:rsidR="00695C11" w:rsidRDefault="00695C11" w:rsidP="00E04D5C">
      <w:pPr>
        <w:pStyle w:val="ConsPlusNormal"/>
        <w:jc w:val="both"/>
        <w:rPr>
          <w:rFonts w:ascii="Arial" w:hAnsi="Arial" w:cs="Arial"/>
        </w:rPr>
      </w:pPr>
    </w:p>
    <w:p w:rsidR="00695C11" w:rsidRDefault="00695C11" w:rsidP="00E04D5C">
      <w:pPr>
        <w:pStyle w:val="ConsPlusNormal"/>
        <w:jc w:val="both"/>
        <w:rPr>
          <w:rFonts w:ascii="Arial" w:hAnsi="Arial" w:cs="Arial"/>
        </w:rPr>
      </w:pPr>
    </w:p>
    <w:p w:rsidR="00695C11" w:rsidRDefault="00695C11" w:rsidP="00E04D5C">
      <w:pPr>
        <w:pStyle w:val="ConsPlusNormal"/>
        <w:jc w:val="both"/>
        <w:rPr>
          <w:rFonts w:ascii="Arial" w:hAnsi="Arial" w:cs="Arial"/>
        </w:rPr>
      </w:pPr>
    </w:p>
    <w:p w:rsidR="00695C11" w:rsidRDefault="00695C11" w:rsidP="00E04D5C">
      <w:pPr>
        <w:pStyle w:val="ConsPlusNormal"/>
        <w:jc w:val="both"/>
        <w:rPr>
          <w:rFonts w:ascii="Arial" w:hAnsi="Arial" w:cs="Arial"/>
        </w:rPr>
      </w:pPr>
    </w:p>
    <w:p w:rsidR="00695C11" w:rsidRDefault="00695C11" w:rsidP="00E04D5C">
      <w:pPr>
        <w:pStyle w:val="ConsPlusNormal"/>
        <w:jc w:val="both"/>
        <w:rPr>
          <w:rFonts w:ascii="Arial" w:hAnsi="Arial" w:cs="Arial"/>
        </w:rPr>
      </w:pPr>
    </w:p>
    <w:p w:rsidR="00695C11" w:rsidRDefault="00695C11" w:rsidP="00E04D5C">
      <w:pPr>
        <w:pStyle w:val="ConsPlusNormal"/>
        <w:jc w:val="both"/>
        <w:rPr>
          <w:rFonts w:ascii="Arial" w:hAnsi="Arial" w:cs="Arial"/>
        </w:rPr>
      </w:pPr>
    </w:p>
    <w:p w:rsidR="00695C11" w:rsidRDefault="00695C11" w:rsidP="00E04D5C">
      <w:pPr>
        <w:pStyle w:val="ConsPlusNormal"/>
        <w:jc w:val="both"/>
        <w:rPr>
          <w:rFonts w:ascii="Arial" w:hAnsi="Arial" w:cs="Arial"/>
        </w:rPr>
      </w:pPr>
    </w:p>
    <w:p w:rsidR="00695C11" w:rsidRDefault="00695C11" w:rsidP="00E04D5C">
      <w:pPr>
        <w:pStyle w:val="ConsPlusNormal"/>
        <w:jc w:val="both"/>
        <w:rPr>
          <w:rFonts w:ascii="Arial" w:hAnsi="Arial" w:cs="Arial"/>
        </w:rPr>
      </w:pPr>
    </w:p>
    <w:p w:rsidR="00695C11" w:rsidRDefault="00695C11" w:rsidP="00E04D5C">
      <w:pPr>
        <w:pStyle w:val="ConsPlusNormal"/>
        <w:jc w:val="both"/>
        <w:rPr>
          <w:rFonts w:ascii="Arial" w:hAnsi="Arial" w:cs="Arial"/>
        </w:rPr>
      </w:pPr>
    </w:p>
    <w:p w:rsidR="00695C11" w:rsidRDefault="00695C11" w:rsidP="00E04D5C">
      <w:pPr>
        <w:pStyle w:val="ConsPlusNormal"/>
        <w:jc w:val="both"/>
        <w:rPr>
          <w:rFonts w:ascii="Arial" w:hAnsi="Arial" w:cs="Arial"/>
        </w:rPr>
      </w:pPr>
    </w:p>
    <w:p w:rsidR="00695C11" w:rsidRDefault="00695C11" w:rsidP="00E04D5C">
      <w:pPr>
        <w:pStyle w:val="ConsPlusNormal"/>
        <w:jc w:val="both"/>
        <w:rPr>
          <w:rFonts w:ascii="Arial" w:hAnsi="Arial" w:cs="Arial"/>
        </w:rPr>
      </w:pPr>
    </w:p>
    <w:p w:rsidR="00695C11" w:rsidRDefault="00695C11" w:rsidP="00E04D5C">
      <w:pPr>
        <w:pStyle w:val="ConsPlusNormal"/>
        <w:jc w:val="both"/>
        <w:rPr>
          <w:rFonts w:ascii="Arial" w:hAnsi="Arial" w:cs="Arial"/>
        </w:rPr>
      </w:pPr>
    </w:p>
    <w:p w:rsidR="00695C11" w:rsidRDefault="00695C11" w:rsidP="00E04D5C">
      <w:pPr>
        <w:pStyle w:val="ConsPlusNormal"/>
        <w:jc w:val="both"/>
        <w:rPr>
          <w:rFonts w:ascii="Arial" w:hAnsi="Arial" w:cs="Arial"/>
        </w:rPr>
      </w:pPr>
    </w:p>
    <w:p w:rsidR="00695C11" w:rsidRDefault="00695C11" w:rsidP="00E04D5C">
      <w:pPr>
        <w:pStyle w:val="ConsPlusNormal"/>
        <w:jc w:val="both"/>
        <w:rPr>
          <w:rFonts w:ascii="Arial" w:hAnsi="Arial" w:cs="Arial"/>
        </w:rPr>
      </w:pPr>
    </w:p>
    <w:p w:rsidR="00695C11" w:rsidRDefault="00695C11" w:rsidP="00E04D5C">
      <w:pPr>
        <w:pStyle w:val="ConsPlusNormal"/>
        <w:jc w:val="both"/>
        <w:rPr>
          <w:rFonts w:ascii="Arial" w:hAnsi="Arial" w:cs="Arial"/>
        </w:rPr>
      </w:pPr>
    </w:p>
    <w:p w:rsidR="00695C11" w:rsidRDefault="00695C11" w:rsidP="00E04D5C">
      <w:pPr>
        <w:pStyle w:val="ConsPlusNormal"/>
        <w:jc w:val="both"/>
        <w:rPr>
          <w:rFonts w:ascii="Arial" w:hAnsi="Arial" w:cs="Arial"/>
        </w:rPr>
      </w:pPr>
    </w:p>
    <w:p w:rsidR="00695C11" w:rsidRDefault="00695C11" w:rsidP="00E04D5C">
      <w:pPr>
        <w:pStyle w:val="ConsPlusNormal"/>
        <w:jc w:val="both"/>
        <w:rPr>
          <w:rFonts w:ascii="Arial" w:hAnsi="Arial" w:cs="Arial"/>
        </w:rPr>
      </w:pPr>
    </w:p>
    <w:p w:rsidR="00695C11" w:rsidRDefault="00695C11" w:rsidP="00E04D5C">
      <w:pPr>
        <w:pStyle w:val="ConsPlusNormal"/>
        <w:jc w:val="both"/>
        <w:rPr>
          <w:rFonts w:ascii="Arial" w:hAnsi="Arial" w:cs="Arial"/>
        </w:rPr>
      </w:pPr>
    </w:p>
    <w:p w:rsidR="00695C11" w:rsidRDefault="00695C11" w:rsidP="00E04D5C">
      <w:pPr>
        <w:pStyle w:val="ConsPlusNormal"/>
        <w:jc w:val="both"/>
        <w:rPr>
          <w:rFonts w:ascii="Arial" w:hAnsi="Arial" w:cs="Arial"/>
        </w:rPr>
      </w:pPr>
    </w:p>
    <w:p w:rsidR="00695C11" w:rsidRDefault="00695C11" w:rsidP="00E04D5C">
      <w:pPr>
        <w:pStyle w:val="ConsPlusNormal"/>
        <w:jc w:val="both"/>
        <w:rPr>
          <w:rFonts w:ascii="Arial" w:hAnsi="Arial" w:cs="Arial"/>
        </w:rPr>
      </w:pPr>
    </w:p>
    <w:p w:rsidR="00695C11" w:rsidRDefault="00695C11" w:rsidP="00E04D5C">
      <w:pPr>
        <w:pStyle w:val="ConsPlusNormal"/>
        <w:jc w:val="both"/>
        <w:rPr>
          <w:rFonts w:ascii="Arial" w:hAnsi="Arial" w:cs="Arial"/>
        </w:rPr>
      </w:pPr>
    </w:p>
    <w:p w:rsidR="00695C11" w:rsidRDefault="00695C11" w:rsidP="00E04D5C">
      <w:pPr>
        <w:pStyle w:val="ConsPlusNormal"/>
        <w:jc w:val="both"/>
        <w:rPr>
          <w:rFonts w:ascii="Arial" w:hAnsi="Arial" w:cs="Arial"/>
        </w:rPr>
      </w:pPr>
    </w:p>
    <w:p w:rsidR="00695C11" w:rsidRDefault="00695C11" w:rsidP="00E04D5C">
      <w:pPr>
        <w:pStyle w:val="ConsPlusNormal"/>
        <w:jc w:val="both"/>
        <w:rPr>
          <w:rFonts w:ascii="Arial" w:hAnsi="Arial" w:cs="Arial"/>
        </w:rPr>
      </w:pPr>
    </w:p>
    <w:p w:rsidR="00695C11" w:rsidRDefault="00695C11" w:rsidP="00E04D5C">
      <w:pPr>
        <w:pStyle w:val="ConsPlusNormal"/>
        <w:jc w:val="both"/>
        <w:rPr>
          <w:rFonts w:ascii="Arial" w:hAnsi="Arial" w:cs="Arial"/>
        </w:rPr>
      </w:pPr>
    </w:p>
    <w:p w:rsidR="00695C11" w:rsidRDefault="00695C11" w:rsidP="00E04D5C">
      <w:pPr>
        <w:pStyle w:val="ConsPlusNormal"/>
        <w:jc w:val="both"/>
        <w:rPr>
          <w:rFonts w:ascii="Arial" w:hAnsi="Arial" w:cs="Arial"/>
        </w:rPr>
      </w:pPr>
    </w:p>
    <w:p w:rsidR="00695C11" w:rsidRDefault="00695C11" w:rsidP="00E04D5C">
      <w:pPr>
        <w:pStyle w:val="ConsPlusNormal"/>
        <w:jc w:val="both"/>
        <w:rPr>
          <w:rFonts w:ascii="Arial" w:hAnsi="Arial" w:cs="Arial"/>
        </w:rPr>
      </w:pPr>
    </w:p>
    <w:p w:rsidR="00695C11" w:rsidRDefault="00695C11" w:rsidP="00E04D5C">
      <w:pPr>
        <w:pStyle w:val="ConsPlusNormal"/>
        <w:jc w:val="both"/>
        <w:rPr>
          <w:rFonts w:ascii="Arial" w:hAnsi="Arial" w:cs="Arial"/>
        </w:rPr>
      </w:pPr>
    </w:p>
    <w:p w:rsidR="00695C11" w:rsidRDefault="00695C11" w:rsidP="00E04D5C">
      <w:pPr>
        <w:pStyle w:val="ConsPlusNormal"/>
        <w:jc w:val="both"/>
        <w:rPr>
          <w:rFonts w:ascii="Arial" w:hAnsi="Arial" w:cs="Arial"/>
        </w:rPr>
      </w:pPr>
    </w:p>
    <w:p w:rsidR="00695C11" w:rsidRDefault="00695C11" w:rsidP="00E04D5C">
      <w:pPr>
        <w:pStyle w:val="ConsPlusNormal"/>
        <w:jc w:val="both"/>
        <w:rPr>
          <w:rFonts w:ascii="Arial" w:hAnsi="Arial" w:cs="Arial"/>
        </w:rPr>
      </w:pPr>
    </w:p>
    <w:p w:rsidR="00695C11" w:rsidRDefault="00695C11" w:rsidP="00E04D5C">
      <w:pPr>
        <w:pStyle w:val="ConsPlusNormal"/>
        <w:jc w:val="both"/>
        <w:rPr>
          <w:rFonts w:ascii="Arial" w:hAnsi="Arial" w:cs="Arial"/>
        </w:rPr>
      </w:pPr>
    </w:p>
    <w:p w:rsidR="00695C11" w:rsidRDefault="00695C11" w:rsidP="00E04D5C">
      <w:pPr>
        <w:pStyle w:val="ConsPlusNormal"/>
        <w:jc w:val="both"/>
        <w:rPr>
          <w:rFonts w:ascii="Arial" w:hAnsi="Arial" w:cs="Arial"/>
        </w:rPr>
      </w:pPr>
    </w:p>
    <w:p w:rsidR="00695C11" w:rsidRDefault="00695C11" w:rsidP="00E04D5C">
      <w:pPr>
        <w:pStyle w:val="ConsPlusNormal"/>
        <w:jc w:val="both"/>
        <w:rPr>
          <w:rFonts w:ascii="Arial" w:hAnsi="Arial" w:cs="Arial"/>
        </w:rPr>
      </w:pPr>
    </w:p>
    <w:p w:rsidR="00695C11" w:rsidRDefault="00695C11" w:rsidP="00E04D5C">
      <w:pPr>
        <w:pStyle w:val="ConsPlusNormal"/>
        <w:jc w:val="both"/>
        <w:rPr>
          <w:rFonts w:ascii="Arial" w:hAnsi="Arial" w:cs="Arial"/>
        </w:rPr>
      </w:pPr>
    </w:p>
    <w:p w:rsidR="00695C11" w:rsidRDefault="00695C11" w:rsidP="00E04D5C">
      <w:pPr>
        <w:pStyle w:val="ConsPlusNormal"/>
        <w:jc w:val="both"/>
        <w:rPr>
          <w:rFonts w:ascii="Arial" w:hAnsi="Arial" w:cs="Arial"/>
        </w:rPr>
      </w:pPr>
    </w:p>
    <w:p w:rsidR="00695C11" w:rsidRDefault="00695C11" w:rsidP="00E04D5C">
      <w:pPr>
        <w:pStyle w:val="ConsPlusNormal"/>
        <w:jc w:val="both"/>
        <w:rPr>
          <w:rFonts w:ascii="Arial" w:hAnsi="Arial" w:cs="Arial"/>
        </w:rPr>
      </w:pPr>
    </w:p>
    <w:p w:rsidR="00695C11" w:rsidRDefault="00695C11" w:rsidP="00E04D5C">
      <w:pPr>
        <w:pStyle w:val="ConsPlusNormal"/>
        <w:jc w:val="both"/>
        <w:rPr>
          <w:rFonts w:ascii="Arial" w:hAnsi="Arial" w:cs="Arial"/>
        </w:rPr>
      </w:pPr>
    </w:p>
    <w:p w:rsidR="00695C11" w:rsidRDefault="00695C11" w:rsidP="00D9429D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№1</w:t>
      </w:r>
    </w:p>
    <w:p w:rsidR="00695C11" w:rsidRPr="00E15B9D" w:rsidRDefault="00695C11" w:rsidP="00D9429D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  <w:r w:rsidRPr="00E15B9D">
        <w:rPr>
          <w:rFonts w:ascii="Arial" w:hAnsi="Arial" w:cs="Arial"/>
          <w:sz w:val="24"/>
          <w:szCs w:val="24"/>
        </w:rPr>
        <w:t>Утвержден</w:t>
      </w:r>
      <w:r>
        <w:rPr>
          <w:rFonts w:ascii="Arial" w:hAnsi="Arial" w:cs="Arial"/>
          <w:sz w:val="24"/>
          <w:szCs w:val="24"/>
        </w:rPr>
        <w:t>о</w:t>
      </w:r>
    </w:p>
    <w:p w:rsidR="00695C11" w:rsidRPr="00E15B9D" w:rsidRDefault="00695C11" w:rsidP="00D9429D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  <w:r w:rsidRPr="00E15B9D">
        <w:rPr>
          <w:rFonts w:ascii="Arial" w:hAnsi="Arial" w:cs="Arial"/>
          <w:sz w:val="24"/>
          <w:szCs w:val="24"/>
        </w:rPr>
        <w:t>Решением</w:t>
      </w:r>
    </w:p>
    <w:p w:rsidR="00695C11" w:rsidRPr="00E15B9D" w:rsidRDefault="00695C11" w:rsidP="00D9429D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  <w:r w:rsidRPr="00E15B9D">
        <w:rPr>
          <w:rFonts w:ascii="Arial" w:hAnsi="Arial" w:cs="Arial"/>
          <w:sz w:val="24"/>
          <w:szCs w:val="24"/>
        </w:rPr>
        <w:t>Собрания депутатов города Фатежа</w:t>
      </w:r>
    </w:p>
    <w:p w:rsidR="00695C11" w:rsidRPr="00E15B9D" w:rsidRDefault="00695C11" w:rsidP="00D9429D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  <w:r w:rsidRPr="00E15B9D">
        <w:rPr>
          <w:rFonts w:ascii="Arial" w:hAnsi="Arial" w:cs="Arial"/>
          <w:sz w:val="24"/>
          <w:szCs w:val="24"/>
        </w:rPr>
        <w:t xml:space="preserve">от 20 декабря </w:t>
      </w:r>
      <w:smartTag w:uri="urn:schemas-microsoft-com:office:smarttags" w:element="metricconverter">
        <w:smartTagPr>
          <w:attr w:name="ProductID" w:val="2017 г"/>
        </w:smartTagPr>
        <w:r w:rsidRPr="00E15B9D">
          <w:rPr>
            <w:rFonts w:ascii="Arial" w:hAnsi="Arial" w:cs="Arial"/>
            <w:sz w:val="24"/>
            <w:szCs w:val="24"/>
          </w:rPr>
          <w:t>2017 г</w:t>
        </w:r>
      </w:smartTag>
      <w:r w:rsidRPr="00E15B9D">
        <w:rPr>
          <w:rFonts w:ascii="Arial" w:hAnsi="Arial" w:cs="Arial"/>
          <w:sz w:val="24"/>
          <w:szCs w:val="24"/>
        </w:rPr>
        <w:t>. №</w:t>
      </w:r>
      <w:r>
        <w:rPr>
          <w:rFonts w:ascii="Arial" w:hAnsi="Arial" w:cs="Arial"/>
          <w:sz w:val="24"/>
          <w:szCs w:val="24"/>
        </w:rPr>
        <w:t>25</w:t>
      </w:r>
    </w:p>
    <w:p w:rsidR="00695C11" w:rsidRPr="00E15B9D" w:rsidRDefault="00695C11" w:rsidP="00D9429D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E15B9D">
        <w:rPr>
          <w:rFonts w:ascii="Arial" w:hAnsi="Arial" w:cs="Arial"/>
          <w:b w:val="0"/>
          <w:sz w:val="24"/>
          <w:szCs w:val="24"/>
        </w:rPr>
        <w:t>«О</w:t>
      </w:r>
      <w:r>
        <w:rPr>
          <w:rFonts w:ascii="Arial" w:hAnsi="Arial" w:cs="Arial"/>
          <w:b w:val="0"/>
          <w:sz w:val="24"/>
          <w:szCs w:val="24"/>
        </w:rPr>
        <w:t xml:space="preserve"> некоторых вопросах организации</w:t>
      </w:r>
    </w:p>
    <w:p w:rsidR="00695C11" w:rsidRPr="00E15B9D" w:rsidRDefault="00695C11" w:rsidP="00D9429D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E15B9D">
        <w:rPr>
          <w:rFonts w:ascii="Arial" w:hAnsi="Arial" w:cs="Arial"/>
          <w:b w:val="0"/>
          <w:sz w:val="24"/>
          <w:szCs w:val="24"/>
        </w:rPr>
        <w:t>деятельности по противодействию коррупции»</w:t>
      </w:r>
    </w:p>
    <w:p w:rsidR="00695C11" w:rsidRDefault="00695C11" w:rsidP="00D9429D">
      <w:pPr>
        <w:pStyle w:val="ConsPlusNormal"/>
        <w:ind w:firstLine="540"/>
        <w:jc w:val="right"/>
      </w:pPr>
    </w:p>
    <w:p w:rsidR="00695C11" w:rsidRDefault="00695C11" w:rsidP="00D9429D">
      <w:pPr>
        <w:pStyle w:val="ConsPlusNormal"/>
        <w:ind w:firstLine="540"/>
        <w:jc w:val="right"/>
      </w:pPr>
    </w:p>
    <w:p w:rsidR="00695C11" w:rsidRDefault="00695C11" w:rsidP="00D9429D">
      <w:pPr>
        <w:pStyle w:val="ConsPlusTitle"/>
        <w:jc w:val="center"/>
        <w:rPr>
          <w:sz w:val="32"/>
        </w:rPr>
      </w:pPr>
      <w:bookmarkStart w:id="1" w:name="P45"/>
      <w:bookmarkEnd w:id="1"/>
    </w:p>
    <w:p w:rsidR="00695C11" w:rsidRPr="00C238D6" w:rsidRDefault="00695C11" w:rsidP="00D9429D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C238D6">
        <w:rPr>
          <w:rFonts w:ascii="Arial" w:hAnsi="Arial" w:cs="Arial"/>
          <w:sz w:val="32"/>
          <w:szCs w:val="32"/>
        </w:rPr>
        <w:t xml:space="preserve">Порядок </w:t>
      </w:r>
    </w:p>
    <w:p w:rsidR="00695C11" w:rsidRDefault="00695C11" w:rsidP="00D9429D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C238D6">
        <w:rPr>
          <w:rFonts w:ascii="Arial" w:hAnsi="Arial" w:cs="Arial"/>
          <w:sz w:val="32"/>
          <w:szCs w:val="32"/>
        </w:rPr>
        <w:t xml:space="preserve">размещения на официальном сайте </w:t>
      </w:r>
      <w:r>
        <w:rPr>
          <w:rFonts w:ascii="Arial" w:hAnsi="Arial" w:cs="Arial"/>
          <w:sz w:val="32"/>
          <w:szCs w:val="32"/>
        </w:rPr>
        <w:t>А</w:t>
      </w:r>
      <w:r w:rsidRPr="00C238D6">
        <w:rPr>
          <w:rFonts w:ascii="Arial" w:hAnsi="Arial" w:cs="Arial"/>
          <w:sz w:val="32"/>
          <w:szCs w:val="32"/>
        </w:rPr>
        <w:t>дминистрации города Фатежа в</w:t>
      </w:r>
      <w:r w:rsidRPr="00C238D6">
        <w:rPr>
          <w:rFonts w:ascii="Arial" w:hAnsi="Arial" w:cs="Arial"/>
          <w:bCs/>
          <w:sz w:val="32"/>
          <w:szCs w:val="32"/>
        </w:rPr>
        <w:t xml:space="preserve"> информационно-телекоммуникационной сети "</w:t>
      </w:r>
      <w:r>
        <w:rPr>
          <w:rFonts w:ascii="Arial" w:hAnsi="Arial" w:cs="Arial"/>
          <w:bCs/>
          <w:sz w:val="32"/>
          <w:szCs w:val="32"/>
        </w:rPr>
        <w:t>И</w:t>
      </w:r>
      <w:r w:rsidRPr="00C238D6">
        <w:rPr>
          <w:rFonts w:ascii="Arial" w:hAnsi="Arial" w:cs="Arial"/>
          <w:bCs/>
          <w:sz w:val="32"/>
          <w:szCs w:val="32"/>
        </w:rPr>
        <w:t xml:space="preserve">нтернет" и (или) предоставления для опубликования средствам массовой информации </w:t>
      </w:r>
      <w:r w:rsidRPr="00C238D6">
        <w:rPr>
          <w:rFonts w:ascii="Arial" w:hAnsi="Arial" w:cs="Arial"/>
          <w:sz w:val="32"/>
          <w:szCs w:val="32"/>
        </w:rPr>
        <w:t xml:space="preserve">сведений о доходах, расходах, об имуществе и обязательствах имущественного характера, представленных лицом, замещающим муниципальную должность. </w:t>
      </w:r>
    </w:p>
    <w:p w:rsidR="00695C11" w:rsidRDefault="00695C11" w:rsidP="00D9429D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695C11" w:rsidRDefault="00695C11" w:rsidP="00D9429D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695C11" w:rsidRPr="00C238D6" w:rsidRDefault="00695C11" w:rsidP="00D9429D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695C11" w:rsidRPr="00C238D6" w:rsidRDefault="00695C11" w:rsidP="00D94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51"/>
      <w:bookmarkEnd w:id="2"/>
      <w:r w:rsidRPr="00C238D6">
        <w:rPr>
          <w:rFonts w:ascii="Arial" w:hAnsi="Arial" w:cs="Arial"/>
          <w:sz w:val="24"/>
          <w:szCs w:val="24"/>
        </w:rPr>
        <w:t xml:space="preserve">1. Настоящим Порядком устанавливаются обязанности  отдела по правовым вопросам по размещению сведений о доходах, расходах, об имуществе и обязательствах имущественного характера лиц, замещающих муниципальные должности, </w:t>
      </w:r>
      <w:r>
        <w:rPr>
          <w:rFonts w:ascii="Arial" w:hAnsi="Arial" w:cs="Arial"/>
          <w:sz w:val="24"/>
          <w:szCs w:val="24"/>
        </w:rPr>
        <w:t>их супруг (</w:t>
      </w:r>
      <w:r w:rsidRPr="00C238D6">
        <w:rPr>
          <w:rFonts w:ascii="Arial" w:hAnsi="Arial" w:cs="Arial"/>
          <w:sz w:val="24"/>
          <w:szCs w:val="24"/>
        </w:rPr>
        <w:t>супруг</w:t>
      </w:r>
      <w:r>
        <w:rPr>
          <w:rFonts w:ascii="Arial" w:hAnsi="Arial" w:cs="Arial"/>
          <w:sz w:val="24"/>
          <w:szCs w:val="24"/>
        </w:rPr>
        <w:t>ов)</w:t>
      </w:r>
      <w:r w:rsidRPr="00C238D6">
        <w:rPr>
          <w:rFonts w:ascii="Arial" w:hAnsi="Arial" w:cs="Arial"/>
          <w:sz w:val="24"/>
          <w:szCs w:val="24"/>
        </w:rPr>
        <w:t xml:space="preserve"> и несовершеннолетних детей (далее - сведения о доходах, расходах, об имуществе и обязательствах имущественного характера) в информационно-коммуникационной сети "</w:t>
      </w:r>
      <w:r>
        <w:rPr>
          <w:rFonts w:ascii="Arial" w:hAnsi="Arial" w:cs="Arial"/>
          <w:sz w:val="24"/>
          <w:szCs w:val="24"/>
        </w:rPr>
        <w:t xml:space="preserve">Интернет" на официальном сайте </w:t>
      </w:r>
      <w:r w:rsidRPr="00C238D6">
        <w:rPr>
          <w:rFonts w:ascii="Arial" w:hAnsi="Arial" w:cs="Arial"/>
          <w:sz w:val="24"/>
          <w:szCs w:val="24"/>
        </w:rPr>
        <w:t>Администрации города Фатежа (далее - официальный сайт), а также по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695C11" w:rsidRPr="00C238D6" w:rsidRDefault="00695C11" w:rsidP="00D94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ar0"/>
      <w:bookmarkEnd w:id="3"/>
      <w:r w:rsidRPr="00C238D6">
        <w:rPr>
          <w:rFonts w:ascii="Arial" w:hAnsi="Arial" w:cs="Arial"/>
          <w:sz w:val="24"/>
          <w:szCs w:val="24"/>
        </w:rPr>
        <w:t>2. На официальном сайте размещаются и средствам массовой информации по их запросам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695C11" w:rsidRPr="00C238D6" w:rsidRDefault="00695C11" w:rsidP="00D94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38D6">
        <w:rPr>
          <w:rFonts w:ascii="Arial" w:hAnsi="Arial" w:cs="Arial"/>
          <w:sz w:val="24"/>
          <w:szCs w:val="24"/>
        </w:rPr>
        <w:t>а) перечень объектов недвижимого имущества, принадлежащих лицу, замещающему муниципальную должность, их супругу (супруге)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695C11" w:rsidRPr="00C238D6" w:rsidRDefault="00695C11" w:rsidP="00D94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38D6">
        <w:rPr>
          <w:rFonts w:ascii="Arial" w:hAnsi="Arial" w:cs="Arial"/>
          <w:sz w:val="24"/>
          <w:szCs w:val="24"/>
        </w:rPr>
        <w:t>б) перечень транспортных средств с указанием вида и марки, принадлежащих на праве собственности лицу, замещающим муниципальную должность, их супруге (супругу) и несовершеннолетним детям;</w:t>
      </w:r>
    </w:p>
    <w:p w:rsidR="00695C11" w:rsidRPr="00C238D6" w:rsidRDefault="00695C11" w:rsidP="00D94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38D6">
        <w:rPr>
          <w:rFonts w:ascii="Arial" w:hAnsi="Arial" w:cs="Arial"/>
          <w:sz w:val="24"/>
          <w:szCs w:val="24"/>
        </w:rPr>
        <w:t>в) декларированный годовой доход лица, замещающего муниципальную должность, их супруги (супруга) и несовершеннолетних детей;</w:t>
      </w:r>
    </w:p>
    <w:p w:rsidR="00695C11" w:rsidRPr="00C238D6" w:rsidRDefault="00695C11" w:rsidP="00D94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38D6">
        <w:rPr>
          <w:rFonts w:ascii="Arial" w:hAnsi="Arial" w:cs="Arial"/>
          <w:sz w:val="24"/>
          <w:szCs w:val="24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их супруге (супругу) за три последних года, предшествующих отчетному периоду.</w:t>
      </w:r>
    </w:p>
    <w:p w:rsidR="00695C11" w:rsidRPr="00C238D6" w:rsidRDefault="00695C11" w:rsidP="00D94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38D6">
        <w:rPr>
          <w:rFonts w:ascii="Arial" w:hAnsi="Arial" w:cs="Arial"/>
          <w:sz w:val="24"/>
          <w:szCs w:val="24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695C11" w:rsidRPr="00C238D6" w:rsidRDefault="00695C11" w:rsidP="00D94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38D6">
        <w:rPr>
          <w:rFonts w:ascii="Arial" w:hAnsi="Arial" w:cs="Arial"/>
          <w:sz w:val="24"/>
          <w:szCs w:val="24"/>
        </w:rPr>
        <w:t xml:space="preserve">а) иные сведения (кроме указанных в </w:t>
      </w:r>
      <w:hyperlink w:anchor="Par0" w:history="1">
        <w:r w:rsidRPr="00C238D6">
          <w:rPr>
            <w:rFonts w:ascii="Arial" w:hAnsi="Arial" w:cs="Arial"/>
            <w:sz w:val="24"/>
            <w:szCs w:val="24"/>
          </w:rPr>
          <w:t>пункте 2</w:t>
        </w:r>
      </w:hyperlink>
      <w:r w:rsidRPr="00C238D6">
        <w:rPr>
          <w:rFonts w:ascii="Arial" w:hAnsi="Arial" w:cs="Arial"/>
          <w:sz w:val="24"/>
          <w:szCs w:val="24"/>
        </w:rPr>
        <w:t xml:space="preserve"> настоящего Порядка) о доходах лица, замещающего муниципальную должность, их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695C11" w:rsidRPr="00C238D6" w:rsidRDefault="00695C11" w:rsidP="00D94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38D6">
        <w:rPr>
          <w:rFonts w:ascii="Arial" w:hAnsi="Arial" w:cs="Arial"/>
          <w:sz w:val="24"/>
          <w:szCs w:val="24"/>
        </w:rPr>
        <w:t>б) персональные данные супруги (супруга), детей и иных членов семьи лиц, замещающим муниципальную должность;</w:t>
      </w:r>
    </w:p>
    <w:p w:rsidR="00695C11" w:rsidRPr="00C238D6" w:rsidRDefault="00695C11" w:rsidP="00D94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38D6">
        <w:rPr>
          <w:rFonts w:ascii="Arial" w:hAnsi="Arial" w:cs="Arial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их супруги (супруга), детей и иных членов семьи;</w:t>
      </w:r>
    </w:p>
    <w:p w:rsidR="00695C11" w:rsidRPr="00C238D6" w:rsidRDefault="00695C11" w:rsidP="00D94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38D6">
        <w:rPr>
          <w:rFonts w:ascii="Arial" w:hAnsi="Arial" w:cs="Arial"/>
          <w:sz w:val="24"/>
          <w:szCs w:val="24"/>
        </w:rPr>
        <w:t>г) данные, позволяющие определить местонахождение объектов недвижимого имущества, принадлежащих лицу, замещающим муниципальную должность, их супруге (супругу), детям, иным членам семьи на праве собственности или находящихся в их пользовании;</w:t>
      </w:r>
    </w:p>
    <w:p w:rsidR="00695C11" w:rsidRPr="00C238D6" w:rsidRDefault="00695C11" w:rsidP="00D94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38D6">
        <w:rPr>
          <w:rFonts w:ascii="Arial" w:hAnsi="Arial" w:cs="Arial"/>
          <w:sz w:val="24"/>
          <w:szCs w:val="24"/>
        </w:rPr>
        <w:t xml:space="preserve">д) информацию, отнесенную к </w:t>
      </w:r>
      <w:hyperlink r:id="rId6" w:history="1">
        <w:r w:rsidRPr="00C238D6">
          <w:rPr>
            <w:rFonts w:ascii="Arial" w:hAnsi="Arial" w:cs="Arial"/>
            <w:sz w:val="24"/>
            <w:szCs w:val="24"/>
          </w:rPr>
          <w:t>государственной тайне</w:t>
        </w:r>
      </w:hyperlink>
      <w:r w:rsidRPr="00C238D6">
        <w:rPr>
          <w:rFonts w:ascii="Arial" w:hAnsi="Arial" w:cs="Arial"/>
          <w:sz w:val="24"/>
          <w:szCs w:val="24"/>
        </w:rPr>
        <w:t xml:space="preserve"> или являющуюся </w:t>
      </w:r>
      <w:hyperlink r:id="rId7" w:history="1">
        <w:r w:rsidRPr="00C238D6">
          <w:rPr>
            <w:rFonts w:ascii="Arial" w:hAnsi="Arial" w:cs="Arial"/>
            <w:sz w:val="24"/>
            <w:szCs w:val="24"/>
          </w:rPr>
          <w:t>конфиденциальной</w:t>
        </w:r>
      </w:hyperlink>
      <w:r w:rsidRPr="00C238D6">
        <w:rPr>
          <w:rFonts w:ascii="Arial" w:hAnsi="Arial" w:cs="Arial"/>
          <w:sz w:val="24"/>
          <w:szCs w:val="24"/>
        </w:rPr>
        <w:t>.</w:t>
      </w:r>
    </w:p>
    <w:p w:rsidR="00695C11" w:rsidRPr="00C238D6" w:rsidRDefault="00695C11" w:rsidP="00D9429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238D6">
        <w:rPr>
          <w:rFonts w:ascii="Arial" w:hAnsi="Arial" w:cs="Arial"/>
          <w:sz w:val="24"/>
          <w:szCs w:val="24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ar0" w:history="1">
        <w:r w:rsidRPr="00C238D6">
          <w:rPr>
            <w:rFonts w:ascii="Arial" w:hAnsi="Arial" w:cs="Arial"/>
            <w:sz w:val="24"/>
            <w:szCs w:val="24"/>
          </w:rPr>
          <w:t>пункте 2</w:t>
        </w:r>
      </w:hyperlink>
      <w:r w:rsidRPr="00C238D6">
        <w:rPr>
          <w:rFonts w:ascii="Arial" w:hAnsi="Arial" w:cs="Arial"/>
          <w:sz w:val="24"/>
          <w:szCs w:val="24"/>
        </w:rPr>
        <w:t xml:space="preserve"> настоящего порядка, за весь период замещения лицом, замещающим муниципальную должность, а также сведения о доходах, расходах, об имуществе и обязательствах имущественного характера их супруги (супруга) и несовершеннолетних детей находятся на официальном сайте</w:t>
      </w:r>
      <w:r w:rsidRPr="00C238D6">
        <w:rPr>
          <w:rStyle w:val="EndnoteReference"/>
          <w:rFonts w:ascii="Arial" w:hAnsi="Arial" w:cs="Arial"/>
          <w:sz w:val="24"/>
          <w:szCs w:val="24"/>
        </w:rPr>
        <w:endnoteReference w:id="1"/>
      </w:r>
      <w:r w:rsidRPr="00C238D6">
        <w:rPr>
          <w:rFonts w:ascii="Arial" w:hAnsi="Arial" w:cs="Arial"/>
          <w:sz w:val="24"/>
          <w:szCs w:val="24"/>
        </w:rPr>
        <w:t xml:space="preserve"> Администрации города Фатежа в информационно-телекоммуникационной сети "Интернет", и ежегодно обновляются в течение 14 рабочих дней со дня истечения срока, установленного для их подачи.</w:t>
      </w:r>
    </w:p>
    <w:p w:rsidR="00695C11" w:rsidRPr="00C238D6" w:rsidRDefault="00695C11" w:rsidP="00D9429D">
      <w:pPr>
        <w:pStyle w:val="ConsPlusNormal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C238D6">
        <w:rPr>
          <w:rFonts w:ascii="Arial" w:hAnsi="Arial" w:cs="Arial"/>
          <w:sz w:val="24"/>
          <w:szCs w:val="24"/>
        </w:rPr>
        <w:t xml:space="preserve">5. Размещение на официальном сайте в разделе </w:t>
      </w:r>
      <w:r w:rsidRPr="002466B9">
        <w:rPr>
          <w:rFonts w:ascii="Arial" w:hAnsi="Arial" w:cs="Arial"/>
          <w:sz w:val="24"/>
          <w:szCs w:val="24"/>
        </w:rPr>
        <w:t>«Сведения о доходах»</w:t>
      </w:r>
      <w:r w:rsidRPr="002466B9">
        <w:rPr>
          <w:rStyle w:val="EndnoteReference"/>
          <w:rFonts w:ascii="Arial" w:hAnsi="Arial" w:cs="Arial"/>
          <w:sz w:val="24"/>
          <w:szCs w:val="24"/>
        </w:rPr>
        <w:endnoteReference w:id="2"/>
      </w:r>
      <w:r>
        <w:rPr>
          <w:rFonts w:ascii="Arial" w:hAnsi="Arial" w:cs="Arial"/>
          <w:sz w:val="24"/>
          <w:szCs w:val="24"/>
        </w:rPr>
        <w:t xml:space="preserve"> </w:t>
      </w:r>
      <w:r w:rsidRPr="00C238D6">
        <w:rPr>
          <w:rFonts w:ascii="Arial" w:hAnsi="Arial" w:cs="Arial"/>
          <w:sz w:val="24"/>
          <w:szCs w:val="24"/>
        </w:rPr>
        <w:t>сведений о доходах, расходах, об имуществе и обязательствах имущественного характера, предоставленных лицами, замещающими муниципальные должности, обеспечивается отделом по правовым вопросам в срок, установленный пунктом 4 настоящего Порядка.</w:t>
      </w:r>
    </w:p>
    <w:p w:rsidR="00695C11" w:rsidRPr="00C238D6" w:rsidRDefault="00695C11" w:rsidP="00D9429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238D6">
        <w:rPr>
          <w:rFonts w:ascii="Arial" w:hAnsi="Arial" w:cs="Arial"/>
          <w:sz w:val="24"/>
          <w:szCs w:val="24"/>
        </w:rPr>
        <w:t>6. При запросе сведений о доходах, расходах, об имуществе и обязательствах имущественного характера, представляемых лицами, замещающими муниципальные должности, средствами массовой информации для опубликования отдел по правовым вопросам:</w:t>
      </w:r>
    </w:p>
    <w:p w:rsidR="00695C11" w:rsidRPr="00C238D6" w:rsidRDefault="00695C11" w:rsidP="00D9429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238D6">
        <w:rPr>
          <w:rFonts w:ascii="Arial" w:hAnsi="Arial" w:cs="Arial"/>
          <w:sz w:val="24"/>
          <w:szCs w:val="24"/>
        </w:rPr>
        <w:t>1) в течение трех рабочих дней со дня поступления запроса от средства массовой информации сообщает о нем лицу, замещающему муниципальную должность в отношении которого поступил запрос;</w:t>
      </w:r>
    </w:p>
    <w:p w:rsidR="00695C11" w:rsidRPr="00C238D6" w:rsidRDefault="00695C11" w:rsidP="00D9429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238D6">
        <w:rPr>
          <w:rFonts w:ascii="Arial" w:hAnsi="Arial" w:cs="Arial"/>
          <w:sz w:val="24"/>
          <w:szCs w:val="24"/>
        </w:rPr>
        <w:t xml:space="preserve">2) в течение десяти рабочих дней со дня поступления запроса от средства массовой информации обеспечивает предоставление по запросу сведений, указанных в </w:t>
      </w:r>
      <w:hyperlink w:anchor="P178" w:history="1">
        <w:r w:rsidRPr="00C238D6">
          <w:rPr>
            <w:rFonts w:ascii="Arial" w:hAnsi="Arial" w:cs="Arial"/>
            <w:sz w:val="24"/>
            <w:szCs w:val="24"/>
          </w:rPr>
          <w:t>пункте</w:t>
        </w:r>
      </w:hyperlink>
      <w:r w:rsidRPr="00C238D6">
        <w:rPr>
          <w:rFonts w:ascii="Arial" w:hAnsi="Arial" w:cs="Arial"/>
          <w:sz w:val="24"/>
          <w:szCs w:val="24"/>
        </w:rPr>
        <w:t xml:space="preserve"> 4 настоящего Порядка, в том случае, если запрашиваемые сведения отсутствуют на официальном сайте</w:t>
      </w:r>
      <w:r w:rsidRPr="00C238D6">
        <w:rPr>
          <w:rStyle w:val="EndnoteReference"/>
          <w:rFonts w:ascii="Arial" w:hAnsi="Arial" w:cs="Arial"/>
          <w:sz w:val="24"/>
          <w:szCs w:val="24"/>
        </w:rPr>
        <w:endnoteReference w:id="3"/>
      </w:r>
      <w:r w:rsidRPr="00C238D6">
        <w:rPr>
          <w:rFonts w:ascii="Arial" w:hAnsi="Arial" w:cs="Arial"/>
          <w:sz w:val="24"/>
          <w:szCs w:val="24"/>
        </w:rPr>
        <w:t xml:space="preserve"> Администрации города Фатежа в информационно-телекоммуникационной</w:t>
      </w:r>
      <w:r>
        <w:rPr>
          <w:rFonts w:ascii="Arial" w:hAnsi="Arial" w:cs="Arial"/>
          <w:sz w:val="24"/>
          <w:szCs w:val="24"/>
        </w:rPr>
        <w:t xml:space="preserve"> </w:t>
      </w:r>
      <w:r w:rsidRPr="00C238D6">
        <w:rPr>
          <w:rFonts w:ascii="Arial" w:hAnsi="Arial" w:cs="Arial"/>
          <w:sz w:val="24"/>
          <w:szCs w:val="24"/>
        </w:rPr>
        <w:t>сети "Интернет",</w:t>
      </w:r>
      <w:r w:rsidRPr="00C238D6">
        <w:rPr>
          <w:rFonts w:ascii="Arial" w:hAnsi="Arial" w:cs="Arial"/>
          <w:b/>
          <w:sz w:val="24"/>
          <w:szCs w:val="24"/>
        </w:rPr>
        <w:t xml:space="preserve"> </w:t>
      </w:r>
      <w:r w:rsidRPr="00C238D6">
        <w:rPr>
          <w:rFonts w:ascii="Arial" w:hAnsi="Arial" w:cs="Arial"/>
          <w:sz w:val="24"/>
          <w:szCs w:val="24"/>
        </w:rPr>
        <w:t>либо указывает ссылка на адрес официального сайта, на котором размещена запрашиваемая информация.</w:t>
      </w:r>
    </w:p>
    <w:p w:rsidR="00695C11" w:rsidRPr="00C238D6" w:rsidRDefault="00695C11" w:rsidP="00D9429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238D6">
        <w:rPr>
          <w:rFonts w:ascii="Arial" w:hAnsi="Arial" w:cs="Arial"/>
          <w:sz w:val="24"/>
          <w:szCs w:val="24"/>
        </w:rPr>
        <w:t>7. Информация о представлении лицом, замещающим муниципальную должность заведомо недостоверных или неполных сведений о доходах, расходах, об имуществе и обязательствах имущественного характера, выявленных уполномоченным Губернатором Курской области органом, подлежит размещению на официальном сайте Администрации города Фатежа в информационно-телекоммуникационной сети "Интернет".</w:t>
      </w:r>
    </w:p>
    <w:p w:rsidR="00695C11" w:rsidRDefault="00695C11" w:rsidP="00D9429D">
      <w:pPr>
        <w:pStyle w:val="ConsPlusNormal"/>
        <w:ind w:firstLine="709"/>
        <w:jc w:val="both"/>
        <w:rPr>
          <w:sz w:val="18"/>
          <w:szCs w:val="28"/>
        </w:rPr>
      </w:pPr>
      <w:r w:rsidRPr="00C238D6">
        <w:rPr>
          <w:rFonts w:ascii="Arial" w:hAnsi="Arial" w:cs="Arial"/>
          <w:sz w:val="24"/>
          <w:szCs w:val="24"/>
        </w:rPr>
        <w:t>8. Муниципальные служащие отдела по правовым вопросам</w:t>
      </w:r>
      <w:r>
        <w:rPr>
          <w:rFonts w:ascii="Arial" w:hAnsi="Arial" w:cs="Arial"/>
          <w:sz w:val="24"/>
          <w:szCs w:val="24"/>
        </w:rPr>
        <w:t>,</w:t>
      </w:r>
      <w:r w:rsidRPr="00C238D6">
        <w:rPr>
          <w:rFonts w:ascii="Arial" w:hAnsi="Arial" w:cs="Arial"/>
          <w:sz w:val="24"/>
          <w:szCs w:val="24"/>
        </w:rPr>
        <w:t xml:space="preserve">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</w:t>
      </w:r>
      <w:r w:rsidRPr="009B397E">
        <w:rPr>
          <w:rFonts w:ascii="Arial" w:hAnsi="Arial" w:cs="Arial"/>
          <w:sz w:val="24"/>
          <w:szCs w:val="24"/>
        </w:rPr>
        <w:t xml:space="preserve"> являющихся конфиденциальными</w:t>
      </w:r>
      <w:r>
        <w:t>.</w:t>
      </w:r>
    </w:p>
    <w:p w:rsidR="00695C11" w:rsidRDefault="00695C11" w:rsidP="00031845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695C11" w:rsidRDefault="00695C11" w:rsidP="00031845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695C11" w:rsidRDefault="00695C11" w:rsidP="00031845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695C11" w:rsidRDefault="00695C11" w:rsidP="00031845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695C11" w:rsidRDefault="00695C11" w:rsidP="00031845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695C11" w:rsidRDefault="00695C11" w:rsidP="00031845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695C11" w:rsidRDefault="00695C11" w:rsidP="00031845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695C11" w:rsidRDefault="00695C11" w:rsidP="00031845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695C11" w:rsidRDefault="00695C11" w:rsidP="00031845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695C11" w:rsidRDefault="00695C11" w:rsidP="00031845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695C11" w:rsidRDefault="00695C11" w:rsidP="00031845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695C11" w:rsidRDefault="00695C11" w:rsidP="00031845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695C11" w:rsidRDefault="00695C11" w:rsidP="00031845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695C11" w:rsidRDefault="00695C11" w:rsidP="00031845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695C11" w:rsidRDefault="00695C11" w:rsidP="00031845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695C11" w:rsidRDefault="00695C11" w:rsidP="00031845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695C11" w:rsidRDefault="00695C11" w:rsidP="00031845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695C11" w:rsidRDefault="00695C11" w:rsidP="00031845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695C11" w:rsidRDefault="00695C11" w:rsidP="00031845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695C11" w:rsidRDefault="00695C11" w:rsidP="00031845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695C11" w:rsidRDefault="00695C11" w:rsidP="00031845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695C11" w:rsidRDefault="00695C11" w:rsidP="00031845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695C11" w:rsidRDefault="00695C11" w:rsidP="00031845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695C11" w:rsidRDefault="00695C11" w:rsidP="00031845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695C11" w:rsidRDefault="00695C11" w:rsidP="00031845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695C11" w:rsidRDefault="00695C11" w:rsidP="00031845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695C11" w:rsidRDefault="00695C11" w:rsidP="00031845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695C11" w:rsidRDefault="00695C11" w:rsidP="00031845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695C11" w:rsidRDefault="00695C11" w:rsidP="00031845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695C11" w:rsidRDefault="00695C11" w:rsidP="00031845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695C11" w:rsidRDefault="00695C11" w:rsidP="00031845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695C11" w:rsidRDefault="00695C11" w:rsidP="00031845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695C11" w:rsidRDefault="00695C11" w:rsidP="00031845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695C11" w:rsidRDefault="00695C11" w:rsidP="00031845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695C11" w:rsidRDefault="00695C11" w:rsidP="00031845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695C11" w:rsidRDefault="00695C11" w:rsidP="00031845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695C11" w:rsidRDefault="00695C11" w:rsidP="00031845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№2</w:t>
      </w:r>
    </w:p>
    <w:p w:rsidR="00695C11" w:rsidRDefault="00695C11" w:rsidP="00194FC9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Утверждено</w:t>
      </w:r>
    </w:p>
    <w:p w:rsidR="00695C11" w:rsidRDefault="00695C11" w:rsidP="00194FC9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Решением</w:t>
      </w:r>
    </w:p>
    <w:p w:rsidR="00695C11" w:rsidRDefault="00695C11" w:rsidP="00194FC9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Собрания депутатов города Фатежа</w:t>
      </w:r>
    </w:p>
    <w:p w:rsidR="00695C11" w:rsidRDefault="00695C11" w:rsidP="00194FC9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20 декабря 2017 г. №25</w:t>
      </w:r>
    </w:p>
    <w:p w:rsidR="00695C11" w:rsidRDefault="00695C11" w:rsidP="00194FC9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«О некоторых вопросах организации</w:t>
      </w:r>
    </w:p>
    <w:p w:rsidR="00695C11" w:rsidRDefault="00695C11" w:rsidP="00194FC9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деятельности по противодействию коррупции»</w:t>
      </w:r>
    </w:p>
    <w:p w:rsidR="00695C11" w:rsidRDefault="00695C11" w:rsidP="00194F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95C11" w:rsidRDefault="00695C11" w:rsidP="00194F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95C11" w:rsidRDefault="00695C11" w:rsidP="00194FC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95C11" w:rsidRDefault="00695C11" w:rsidP="00194FC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Изменения,</w:t>
      </w:r>
    </w:p>
    <w:p w:rsidR="00695C11" w:rsidRDefault="00695C11" w:rsidP="00194FC9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которые вносятся в решение Собрания депутатов города Фатежа от «24» февраля 2016 года №9 «О представлении лицами, замещающими муниципальные должности, сведений о доходах, расходах, об имуществе, обязательствах имущественного характера»</w:t>
      </w:r>
    </w:p>
    <w:p w:rsidR="00695C11" w:rsidRDefault="00695C11" w:rsidP="00194F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C11" w:rsidRDefault="00695C11" w:rsidP="00194FC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 решении Собрания депутатов города Фатежа от «24» февраля 2016 года №9 «О представлении лицами, замещающими муниципальные должности, сведений о доходах, расходах, об имуществе, обязательствах имущественного характера»:</w:t>
      </w:r>
    </w:p>
    <w:p w:rsidR="00695C11" w:rsidRDefault="00695C11" w:rsidP="00194FC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наименование изложить в следующей редакции: </w:t>
      </w:r>
    </w:p>
    <w:p w:rsidR="00695C11" w:rsidRDefault="00695C11" w:rsidP="00194FC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некоторых вопросах противодействия коррупции»;</w:t>
      </w:r>
    </w:p>
    <w:p w:rsidR="00695C11" w:rsidRDefault="00695C11" w:rsidP="00194FC9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2)  пункт 1 признать утратившим силу;</w:t>
      </w:r>
    </w:p>
    <w:p w:rsidR="00695C11" w:rsidRDefault="00695C11" w:rsidP="00194F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в пунктах 2 и 3 слова «контролю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должности» заменить словами «урегулированию конфликта интересов».</w:t>
      </w:r>
    </w:p>
    <w:p w:rsidR="00695C11" w:rsidRDefault="00695C11" w:rsidP="00194F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Положение о предоставлении лицами, замещающими муниципальные должности, сведений о доходах, расходах, об имуществе и обязательствах имущественного характера, утвержденное указанным решением, признать утратившим силу.</w:t>
      </w:r>
    </w:p>
    <w:p w:rsidR="00695C11" w:rsidRDefault="00695C11" w:rsidP="00194F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В приложении 2, утвержденном указанным решением:</w:t>
      </w:r>
    </w:p>
    <w:p w:rsidR="00695C11" w:rsidRDefault="00695C11" w:rsidP="00194F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в наименовании и пункте 1 слова «контролю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должности» заменить словами «урегулированию конфликта интересов»;</w:t>
      </w:r>
    </w:p>
    <w:p w:rsidR="00695C11" w:rsidRDefault="00695C11" w:rsidP="00194F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пункт 3 изложить в следующей редакции:</w:t>
      </w:r>
    </w:p>
    <w:p w:rsidR="00695C11" w:rsidRDefault="00695C11" w:rsidP="00194FC9">
      <w:pPr>
        <w:pStyle w:val="ConsPlusNormal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«3. К ведению Комиссии относится рассмотрение уведомлений лиц, замещающих муниципальные должности муниципального образования «город Фатеж» в том числе главой города Фатежа,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депутатами Собрания депутатов города Фатежа муниципального образования «город Фатеж» с правом решающего голоса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(далее – лица, замещающие муниципальные должности), о возникновении личной заинтересованности при осуществлении своих полномочий, которая приводит или может привести к конфликту интересов, выработка рекомендаций по принятию мер по предотвращению или урегулированию конфликта интересов в соответствии с </w:t>
      </w:r>
      <w:hyperlink r:id="rId8" w:anchor="P45#P45" w:history="1">
        <w:r w:rsidRPr="00031845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Положением</w:t>
        </w:r>
      </w:hyperlink>
      <w:r>
        <w:rPr>
          <w:rFonts w:ascii="Arial" w:hAnsi="Arial" w:cs="Arial"/>
          <w:sz w:val="24"/>
          <w:szCs w:val="24"/>
        </w:rPr>
        <w:t xml:space="preserve">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утвержденном решением Собрания депутатов города Фатежа от «20» декабря 2017 года № 25.»;</w:t>
      </w:r>
    </w:p>
    <w:p w:rsidR="00695C11" w:rsidRDefault="00695C11" w:rsidP="00194FC9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3) пункт 10 исключить;</w:t>
      </w:r>
    </w:p>
    <w:p w:rsidR="00695C11" w:rsidRDefault="00695C11" w:rsidP="00194FC9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4) пункт 11 изложить в следующей редакции:</w:t>
      </w:r>
    </w:p>
    <w:p w:rsidR="00695C11" w:rsidRDefault="00695C11" w:rsidP="00194FC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«11. По итогам рассмотрения уведомлений, поданных в соответствии с Положением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утвержденным решением Собрания депутатов города Фатежа</w:t>
      </w:r>
    </w:p>
    <w:p w:rsidR="00695C11" w:rsidRDefault="00695C11" w:rsidP="00194FC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«20» декабря 2017 года № 25 , Комиссия может принять одно из следующих решений:</w:t>
      </w:r>
    </w:p>
    <w:p w:rsidR="00695C11" w:rsidRDefault="00695C11" w:rsidP="00194FC9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695C11" w:rsidRDefault="00695C11" w:rsidP="00194FC9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интересов;</w:t>
      </w:r>
    </w:p>
    <w:p w:rsidR="00695C11" w:rsidRDefault="00695C11" w:rsidP="00194FC9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признать, что лицом, представившим уведомление, не соблюдались требования об урегулировании конфликта интересов.».</w:t>
      </w:r>
    </w:p>
    <w:p w:rsidR="00695C11" w:rsidRDefault="00695C11" w:rsidP="00194FC9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В приложении 3, утвержденном указанным решением, в наименовании слова «контролю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должности» заменить словами «урегулированию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конфликта интересов».</w:t>
      </w:r>
    </w:p>
    <w:p w:rsidR="00695C11" w:rsidRDefault="00695C11" w:rsidP="00194FC9">
      <w:pPr>
        <w:pStyle w:val="ConsPlusNormal"/>
        <w:jc w:val="both"/>
        <w:rPr>
          <w:rFonts w:ascii="Arial" w:hAnsi="Arial" w:cs="Arial"/>
        </w:rPr>
      </w:pPr>
    </w:p>
    <w:p w:rsidR="00695C11" w:rsidRDefault="00695C11" w:rsidP="00194FC9">
      <w:pPr>
        <w:pStyle w:val="ConsPlusNormal"/>
        <w:jc w:val="both"/>
        <w:rPr>
          <w:rFonts w:ascii="Arial" w:hAnsi="Arial" w:cs="Arial"/>
        </w:rPr>
      </w:pPr>
    </w:p>
    <w:p w:rsidR="00695C11" w:rsidRDefault="00695C11" w:rsidP="00194FC9">
      <w:pPr>
        <w:pStyle w:val="ConsPlusNormal"/>
        <w:jc w:val="both"/>
        <w:rPr>
          <w:rFonts w:ascii="Arial" w:hAnsi="Arial" w:cs="Arial"/>
        </w:rPr>
      </w:pPr>
    </w:p>
    <w:p w:rsidR="00695C11" w:rsidRDefault="00695C11" w:rsidP="00194FC9">
      <w:pPr>
        <w:pStyle w:val="ConsPlusNormal"/>
        <w:jc w:val="both"/>
        <w:rPr>
          <w:rFonts w:ascii="Arial" w:hAnsi="Arial" w:cs="Arial"/>
        </w:rPr>
      </w:pPr>
    </w:p>
    <w:p w:rsidR="00695C11" w:rsidRDefault="00695C11" w:rsidP="00194FC9">
      <w:pPr>
        <w:pStyle w:val="ConsPlusNormal"/>
        <w:jc w:val="both"/>
        <w:rPr>
          <w:rFonts w:ascii="Arial" w:hAnsi="Arial" w:cs="Arial"/>
        </w:rPr>
      </w:pPr>
    </w:p>
    <w:p w:rsidR="00695C11" w:rsidRDefault="00695C11" w:rsidP="00194FC9">
      <w:pPr>
        <w:pStyle w:val="ConsPlusNormal"/>
        <w:jc w:val="both"/>
        <w:rPr>
          <w:rFonts w:ascii="Arial" w:hAnsi="Arial" w:cs="Arial"/>
        </w:rPr>
      </w:pPr>
    </w:p>
    <w:p w:rsidR="00695C11" w:rsidRDefault="00695C11" w:rsidP="00194FC9">
      <w:pPr>
        <w:pStyle w:val="ConsPlusNormal"/>
        <w:jc w:val="both"/>
        <w:rPr>
          <w:rFonts w:ascii="Arial" w:hAnsi="Arial" w:cs="Arial"/>
        </w:rPr>
      </w:pPr>
    </w:p>
    <w:p w:rsidR="00695C11" w:rsidRDefault="00695C11" w:rsidP="00194FC9">
      <w:pPr>
        <w:pStyle w:val="ConsPlusNormal"/>
        <w:jc w:val="both"/>
        <w:rPr>
          <w:rFonts w:ascii="Arial" w:hAnsi="Arial" w:cs="Arial"/>
        </w:rPr>
      </w:pPr>
    </w:p>
    <w:p w:rsidR="00695C11" w:rsidRDefault="00695C11" w:rsidP="00194FC9">
      <w:pPr>
        <w:pStyle w:val="ConsPlusNormal"/>
        <w:jc w:val="both"/>
        <w:rPr>
          <w:rFonts w:ascii="Arial" w:hAnsi="Arial" w:cs="Arial"/>
        </w:rPr>
      </w:pPr>
    </w:p>
    <w:p w:rsidR="00695C11" w:rsidRDefault="00695C11" w:rsidP="00194FC9">
      <w:pPr>
        <w:pStyle w:val="ConsPlusNormal"/>
        <w:jc w:val="both"/>
        <w:rPr>
          <w:rFonts w:ascii="Arial" w:hAnsi="Arial" w:cs="Arial"/>
        </w:rPr>
      </w:pPr>
    </w:p>
    <w:p w:rsidR="00695C11" w:rsidRDefault="00695C11" w:rsidP="00194FC9">
      <w:pPr>
        <w:pStyle w:val="ConsPlusNormal"/>
        <w:jc w:val="both"/>
        <w:rPr>
          <w:rFonts w:ascii="Arial" w:hAnsi="Arial" w:cs="Arial"/>
        </w:rPr>
      </w:pPr>
    </w:p>
    <w:p w:rsidR="00695C11" w:rsidRDefault="00695C11" w:rsidP="00194FC9">
      <w:pPr>
        <w:pStyle w:val="ConsPlusNormal"/>
        <w:jc w:val="both"/>
        <w:rPr>
          <w:rFonts w:ascii="Arial" w:hAnsi="Arial" w:cs="Arial"/>
        </w:rPr>
      </w:pPr>
    </w:p>
    <w:p w:rsidR="00695C11" w:rsidRDefault="00695C11" w:rsidP="00194FC9">
      <w:pPr>
        <w:pStyle w:val="ConsPlusNormal"/>
        <w:jc w:val="both"/>
        <w:rPr>
          <w:rFonts w:ascii="Arial" w:hAnsi="Arial" w:cs="Arial"/>
        </w:rPr>
      </w:pPr>
    </w:p>
    <w:p w:rsidR="00695C11" w:rsidRDefault="00695C11" w:rsidP="00194FC9">
      <w:pPr>
        <w:pStyle w:val="ConsPlusNormal"/>
        <w:jc w:val="both"/>
        <w:rPr>
          <w:rFonts w:ascii="Arial" w:hAnsi="Arial" w:cs="Arial"/>
        </w:rPr>
      </w:pPr>
    </w:p>
    <w:p w:rsidR="00695C11" w:rsidRDefault="00695C11" w:rsidP="00194FC9">
      <w:pPr>
        <w:pStyle w:val="ConsPlusNormal"/>
        <w:jc w:val="both"/>
        <w:rPr>
          <w:rFonts w:ascii="Arial" w:hAnsi="Arial" w:cs="Arial"/>
        </w:rPr>
      </w:pPr>
    </w:p>
    <w:p w:rsidR="00695C11" w:rsidRDefault="00695C11" w:rsidP="00194FC9">
      <w:pPr>
        <w:pStyle w:val="ConsPlusNormal"/>
        <w:jc w:val="both"/>
        <w:rPr>
          <w:rFonts w:ascii="Arial" w:hAnsi="Arial" w:cs="Arial"/>
        </w:rPr>
      </w:pPr>
    </w:p>
    <w:p w:rsidR="00695C11" w:rsidRDefault="00695C11" w:rsidP="00194FC9">
      <w:pPr>
        <w:pStyle w:val="ConsPlusNormal"/>
        <w:jc w:val="both"/>
        <w:rPr>
          <w:rFonts w:ascii="Arial" w:hAnsi="Arial" w:cs="Arial"/>
        </w:rPr>
      </w:pPr>
    </w:p>
    <w:p w:rsidR="00695C11" w:rsidRDefault="00695C11" w:rsidP="00194FC9">
      <w:pPr>
        <w:pStyle w:val="ConsPlusNormal"/>
        <w:jc w:val="both"/>
        <w:rPr>
          <w:rFonts w:ascii="Arial" w:hAnsi="Arial" w:cs="Arial"/>
        </w:rPr>
      </w:pPr>
    </w:p>
    <w:p w:rsidR="00695C11" w:rsidRDefault="00695C11" w:rsidP="00194FC9">
      <w:pPr>
        <w:pStyle w:val="ConsPlusNormal"/>
        <w:jc w:val="both"/>
        <w:rPr>
          <w:rFonts w:ascii="Arial" w:hAnsi="Arial" w:cs="Arial"/>
        </w:rPr>
      </w:pPr>
    </w:p>
    <w:p w:rsidR="00695C11" w:rsidRDefault="00695C11" w:rsidP="00194FC9">
      <w:pPr>
        <w:pStyle w:val="ConsPlusNormal"/>
        <w:jc w:val="both"/>
        <w:rPr>
          <w:rFonts w:ascii="Arial" w:hAnsi="Arial" w:cs="Arial"/>
        </w:rPr>
      </w:pPr>
    </w:p>
    <w:p w:rsidR="00695C11" w:rsidRDefault="00695C11" w:rsidP="00194FC9">
      <w:pPr>
        <w:pStyle w:val="ConsPlusNormal"/>
        <w:jc w:val="both"/>
        <w:rPr>
          <w:rFonts w:ascii="Arial" w:hAnsi="Arial" w:cs="Arial"/>
        </w:rPr>
      </w:pPr>
    </w:p>
    <w:p w:rsidR="00695C11" w:rsidRDefault="00695C11" w:rsidP="00194FC9">
      <w:pPr>
        <w:pStyle w:val="ConsPlusNormal"/>
        <w:jc w:val="both"/>
        <w:rPr>
          <w:rFonts w:ascii="Arial" w:hAnsi="Arial" w:cs="Arial"/>
        </w:rPr>
      </w:pPr>
    </w:p>
    <w:p w:rsidR="00695C11" w:rsidRDefault="00695C11" w:rsidP="00194FC9">
      <w:pPr>
        <w:pStyle w:val="ConsPlusNormal"/>
        <w:jc w:val="both"/>
        <w:rPr>
          <w:rFonts w:ascii="Arial" w:hAnsi="Arial" w:cs="Arial"/>
        </w:rPr>
      </w:pPr>
    </w:p>
    <w:p w:rsidR="00695C11" w:rsidRDefault="00695C11" w:rsidP="00031845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695C11" w:rsidRDefault="00695C11" w:rsidP="00031845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695C11" w:rsidRDefault="00695C11" w:rsidP="00031845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695C11" w:rsidRDefault="00695C11" w:rsidP="00031845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695C11" w:rsidRDefault="00695C11" w:rsidP="00031845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695C11" w:rsidRDefault="00695C11" w:rsidP="00031845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695C11" w:rsidRDefault="00695C11" w:rsidP="00031845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695C11" w:rsidRDefault="00695C11" w:rsidP="00031845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695C11" w:rsidRDefault="00695C11" w:rsidP="0003184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636AB"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>№3</w:t>
      </w:r>
    </w:p>
    <w:p w:rsidR="00695C11" w:rsidRPr="006636AB" w:rsidRDefault="00695C11" w:rsidP="0003184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636AB">
        <w:rPr>
          <w:rFonts w:ascii="Arial" w:hAnsi="Arial" w:cs="Arial"/>
          <w:sz w:val="24"/>
          <w:szCs w:val="24"/>
        </w:rPr>
        <w:t>Утверждено</w:t>
      </w:r>
    </w:p>
    <w:p w:rsidR="00695C11" w:rsidRPr="006636AB" w:rsidRDefault="00695C11" w:rsidP="0003184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636AB">
        <w:rPr>
          <w:rFonts w:ascii="Arial" w:hAnsi="Arial" w:cs="Arial"/>
          <w:sz w:val="24"/>
          <w:szCs w:val="24"/>
        </w:rPr>
        <w:t>Решением</w:t>
      </w:r>
    </w:p>
    <w:p w:rsidR="00695C11" w:rsidRPr="006636AB" w:rsidRDefault="00695C11" w:rsidP="0003184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636AB">
        <w:rPr>
          <w:rFonts w:ascii="Arial" w:hAnsi="Arial" w:cs="Arial"/>
          <w:sz w:val="24"/>
          <w:szCs w:val="24"/>
        </w:rPr>
        <w:t>Собрания депутатов города Фатежа</w:t>
      </w:r>
    </w:p>
    <w:p w:rsidR="00695C11" w:rsidRPr="006636AB" w:rsidRDefault="00695C11" w:rsidP="0003184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636AB">
        <w:rPr>
          <w:rFonts w:ascii="Arial" w:hAnsi="Arial" w:cs="Arial"/>
          <w:sz w:val="24"/>
          <w:szCs w:val="24"/>
        </w:rPr>
        <w:t>от 20 декабря 2017г. №</w:t>
      </w:r>
      <w:r>
        <w:rPr>
          <w:rFonts w:ascii="Arial" w:hAnsi="Arial" w:cs="Arial"/>
          <w:sz w:val="24"/>
          <w:szCs w:val="24"/>
        </w:rPr>
        <w:t>25</w:t>
      </w:r>
    </w:p>
    <w:p w:rsidR="00695C11" w:rsidRPr="006636AB" w:rsidRDefault="00695C11" w:rsidP="00031845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6636AB">
        <w:rPr>
          <w:rFonts w:ascii="Arial" w:hAnsi="Arial" w:cs="Arial"/>
          <w:b w:val="0"/>
          <w:sz w:val="24"/>
          <w:szCs w:val="24"/>
        </w:rPr>
        <w:t>«О порядке сообщения лицами,</w:t>
      </w:r>
    </w:p>
    <w:p w:rsidR="00695C11" w:rsidRPr="006636AB" w:rsidRDefault="00695C11" w:rsidP="00031845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6636AB">
        <w:rPr>
          <w:rFonts w:ascii="Arial" w:hAnsi="Arial" w:cs="Arial"/>
          <w:b w:val="0"/>
          <w:sz w:val="24"/>
          <w:szCs w:val="24"/>
        </w:rPr>
        <w:t>замещающими муниципальные должности,</w:t>
      </w:r>
    </w:p>
    <w:p w:rsidR="00695C11" w:rsidRPr="006636AB" w:rsidRDefault="00695C11" w:rsidP="00031845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6636AB">
        <w:rPr>
          <w:rFonts w:ascii="Arial" w:hAnsi="Arial" w:cs="Arial"/>
          <w:b w:val="0"/>
          <w:sz w:val="24"/>
          <w:szCs w:val="24"/>
        </w:rPr>
        <w:t>о возникновении личной заинтересованности</w:t>
      </w:r>
    </w:p>
    <w:p w:rsidR="00695C11" w:rsidRPr="006636AB" w:rsidRDefault="00695C11" w:rsidP="00031845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6636AB">
        <w:rPr>
          <w:rFonts w:ascii="Arial" w:hAnsi="Arial" w:cs="Arial"/>
          <w:b w:val="0"/>
          <w:sz w:val="24"/>
          <w:szCs w:val="24"/>
        </w:rPr>
        <w:t>при исполнении должностных обязанностей,</w:t>
      </w:r>
    </w:p>
    <w:p w:rsidR="00695C11" w:rsidRPr="006636AB" w:rsidRDefault="00695C11" w:rsidP="00031845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6636AB">
        <w:rPr>
          <w:rFonts w:ascii="Arial" w:hAnsi="Arial" w:cs="Arial"/>
          <w:b w:val="0"/>
          <w:sz w:val="24"/>
          <w:szCs w:val="24"/>
        </w:rPr>
        <w:t>которая приводит или может привести к</w:t>
      </w:r>
    </w:p>
    <w:p w:rsidR="00695C11" w:rsidRPr="006636AB" w:rsidRDefault="00695C11" w:rsidP="00031845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6636AB">
        <w:rPr>
          <w:rFonts w:ascii="Arial" w:hAnsi="Arial" w:cs="Arial"/>
          <w:b w:val="0"/>
          <w:sz w:val="24"/>
          <w:szCs w:val="24"/>
        </w:rPr>
        <w:t xml:space="preserve"> конфликту интересов»</w:t>
      </w:r>
    </w:p>
    <w:p w:rsidR="00695C11" w:rsidRPr="006636AB" w:rsidRDefault="00695C11" w:rsidP="00031845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695C11" w:rsidRDefault="00695C11" w:rsidP="000318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95C11" w:rsidRPr="00F450AE" w:rsidRDefault="00695C11" w:rsidP="000318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95C11" w:rsidRPr="00F37CBC" w:rsidRDefault="00695C11" w:rsidP="00031845">
      <w:pPr>
        <w:pStyle w:val="ConsPlusTitle"/>
        <w:jc w:val="center"/>
        <w:rPr>
          <w:rFonts w:ascii="Arial" w:hAnsi="Arial" w:cs="Arial"/>
          <w:sz w:val="32"/>
          <w:szCs w:val="32"/>
        </w:rPr>
      </w:pPr>
      <w:bookmarkStart w:id="4" w:name="P122"/>
      <w:bookmarkEnd w:id="4"/>
      <w:r w:rsidRPr="00F37CBC">
        <w:rPr>
          <w:rFonts w:ascii="Arial" w:hAnsi="Arial" w:cs="Arial"/>
          <w:sz w:val="32"/>
          <w:szCs w:val="32"/>
        </w:rPr>
        <w:t>Положение</w:t>
      </w:r>
    </w:p>
    <w:p w:rsidR="00695C11" w:rsidRPr="00F37CBC" w:rsidRDefault="00695C11" w:rsidP="00031845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F37CBC">
        <w:rPr>
          <w:rFonts w:ascii="Arial" w:hAnsi="Arial" w:cs="Arial"/>
          <w:sz w:val="32"/>
          <w:szCs w:val="32"/>
        </w:rPr>
        <w:t>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95C11" w:rsidRPr="00F37CBC" w:rsidRDefault="00695C11" w:rsidP="00031845">
      <w:pPr>
        <w:pStyle w:val="ConsPlusNormal"/>
        <w:jc w:val="both"/>
        <w:rPr>
          <w:rFonts w:ascii="Arial" w:hAnsi="Arial" w:cs="Arial"/>
          <w:sz w:val="32"/>
          <w:szCs w:val="32"/>
        </w:rPr>
      </w:pPr>
    </w:p>
    <w:p w:rsidR="00695C11" w:rsidRPr="001B0F79" w:rsidRDefault="00695C11" w:rsidP="00031845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1B0F79">
        <w:rPr>
          <w:rFonts w:ascii="Arial" w:hAnsi="Arial" w:cs="Arial"/>
          <w:sz w:val="24"/>
          <w:szCs w:val="24"/>
        </w:rPr>
        <w:t>1. Настоящим Положением определяется порядок сообщения лицами, замещающими муниципальные должности муниципального образования «город Фатеж» в том числе главой города Фатежа</w:t>
      </w:r>
      <w:r w:rsidRPr="001B0F79">
        <w:rPr>
          <w:rFonts w:ascii="Arial" w:hAnsi="Arial" w:cs="Arial"/>
          <w:i/>
          <w:sz w:val="24"/>
          <w:szCs w:val="24"/>
        </w:rPr>
        <w:t xml:space="preserve">, </w:t>
      </w:r>
      <w:r w:rsidRPr="001B0F79">
        <w:rPr>
          <w:rFonts w:ascii="Arial" w:hAnsi="Arial" w:cs="Arial"/>
          <w:sz w:val="24"/>
          <w:szCs w:val="24"/>
        </w:rPr>
        <w:t>депутатами Собрания депутатов города Фатежа, с правом решающего голоса</w:t>
      </w:r>
      <w:r w:rsidRPr="001B0F79">
        <w:rPr>
          <w:rStyle w:val="FootnoteReference"/>
          <w:rFonts w:ascii="Arial" w:hAnsi="Arial" w:cs="Arial"/>
          <w:b/>
          <w:sz w:val="24"/>
          <w:szCs w:val="24"/>
        </w:rPr>
        <w:footnoteReference w:id="1"/>
      </w:r>
      <w:r w:rsidRPr="001B0F79">
        <w:rPr>
          <w:rFonts w:ascii="Arial" w:hAnsi="Arial" w:cs="Arial"/>
          <w:sz w:val="24"/>
          <w:szCs w:val="24"/>
        </w:rPr>
        <w:t>, (далее – лица, замещающие муниципальные должности),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95C11" w:rsidRPr="001B0F79" w:rsidRDefault="00695C11" w:rsidP="0003184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B0F79">
        <w:rPr>
          <w:rFonts w:ascii="Arial" w:hAnsi="Arial" w:cs="Arial"/>
          <w:sz w:val="24"/>
          <w:szCs w:val="24"/>
        </w:rPr>
        <w:t>2. Лица, замещающие муниципальные должности,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695C11" w:rsidRPr="001B0F79" w:rsidRDefault="00695C11" w:rsidP="0003184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B0F79">
        <w:rPr>
          <w:rFonts w:ascii="Arial" w:hAnsi="Arial" w:cs="Arial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695C11" w:rsidRPr="001B0F79" w:rsidRDefault="00695C11" w:rsidP="0003184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P133"/>
      <w:bookmarkEnd w:id="5"/>
      <w:r w:rsidRPr="001B0F79">
        <w:rPr>
          <w:rFonts w:ascii="Arial" w:hAnsi="Arial" w:cs="Arial"/>
          <w:sz w:val="24"/>
          <w:szCs w:val="24"/>
        </w:rPr>
        <w:t xml:space="preserve">3. Лица, замещающие муниципальные должности, направляют на имя председателя комиссии по урегулированию конфликта интересов уведомление, составленное по форме согласно </w:t>
      </w:r>
      <w:hyperlink w:anchor="P179" w:history="1">
        <w:r w:rsidRPr="001B0F79">
          <w:rPr>
            <w:rFonts w:ascii="Arial" w:hAnsi="Arial" w:cs="Arial"/>
            <w:sz w:val="24"/>
            <w:szCs w:val="24"/>
          </w:rPr>
          <w:t>приложения к</w:t>
        </w:r>
      </w:hyperlink>
      <w:r w:rsidRPr="001B0F79">
        <w:rPr>
          <w:rFonts w:ascii="Arial" w:hAnsi="Arial" w:cs="Arial"/>
          <w:sz w:val="24"/>
          <w:szCs w:val="24"/>
        </w:rPr>
        <w:t xml:space="preserve"> настоящему Положению.</w:t>
      </w:r>
    </w:p>
    <w:p w:rsidR="00695C11" w:rsidRPr="001B0F79" w:rsidRDefault="00695C11" w:rsidP="0003184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B0F79">
        <w:rPr>
          <w:rFonts w:ascii="Arial" w:hAnsi="Arial" w:cs="Arial"/>
          <w:sz w:val="24"/>
          <w:szCs w:val="24"/>
        </w:rPr>
        <w:t>Уведомление должно быть лично подписано лицом, замещающим муниципальную должность, с указанием даты его составления.</w:t>
      </w:r>
    </w:p>
    <w:p w:rsidR="00695C11" w:rsidRPr="001B0F79" w:rsidRDefault="00695C11" w:rsidP="0003184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B0F79">
        <w:rPr>
          <w:rFonts w:ascii="Arial" w:hAnsi="Arial" w:cs="Arial"/>
          <w:sz w:val="24"/>
          <w:szCs w:val="24"/>
        </w:rPr>
        <w:t xml:space="preserve">4. </w:t>
      </w:r>
      <w:bookmarkStart w:id="6" w:name="P138"/>
      <w:bookmarkEnd w:id="6"/>
      <w:r w:rsidRPr="001B0F79">
        <w:rPr>
          <w:rFonts w:ascii="Arial" w:hAnsi="Arial" w:cs="Arial"/>
          <w:sz w:val="24"/>
          <w:szCs w:val="24"/>
        </w:rPr>
        <w:t>Уведомления, представленные в соответствии с пунктом 3 настоящего положения, по решению председателя комиссии направляются секретарю комиссии для осуществления предварительного рассмотрения.</w:t>
      </w:r>
    </w:p>
    <w:p w:rsidR="00695C11" w:rsidRPr="001B0F79" w:rsidRDefault="00695C11" w:rsidP="0003184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B0F79">
        <w:rPr>
          <w:rFonts w:ascii="Arial" w:hAnsi="Arial" w:cs="Arial"/>
          <w:sz w:val="24"/>
          <w:szCs w:val="24"/>
        </w:rPr>
        <w:t xml:space="preserve">5. </w:t>
      </w:r>
      <w:bookmarkStart w:id="7" w:name="P142"/>
      <w:bookmarkEnd w:id="7"/>
      <w:r w:rsidRPr="001B0F79">
        <w:rPr>
          <w:rFonts w:ascii="Arial" w:hAnsi="Arial" w:cs="Arial"/>
          <w:sz w:val="24"/>
          <w:szCs w:val="24"/>
        </w:rPr>
        <w:t>В ходе предварительного рассмотрения уведомлений секретарь комиссии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Курской области, иные государственные органы, органы местного самоуправления и заинтересованные организации.</w:t>
      </w:r>
    </w:p>
    <w:p w:rsidR="00695C11" w:rsidRPr="001B0F79" w:rsidRDefault="00695C11" w:rsidP="0003184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B0F79">
        <w:rPr>
          <w:rFonts w:ascii="Arial" w:hAnsi="Arial" w:cs="Arial"/>
          <w:sz w:val="24"/>
          <w:szCs w:val="24"/>
        </w:rPr>
        <w:t xml:space="preserve">6. По результатам предварительного рассмотрения уведомлений, поступивших в соответствии с </w:t>
      </w:r>
      <w:hyperlink w:anchor="P141" w:history="1">
        <w:r w:rsidRPr="001B0F79">
          <w:rPr>
            <w:rFonts w:ascii="Arial" w:hAnsi="Arial" w:cs="Arial"/>
            <w:sz w:val="24"/>
            <w:szCs w:val="24"/>
          </w:rPr>
          <w:t>пунктом 4</w:t>
        </w:r>
      </w:hyperlink>
      <w:r w:rsidRPr="001B0F79">
        <w:rPr>
          <w:rFonts w:ascii="Arial" w:hAnsi="Arial" w:cs="Arial"/>
          <w:sz w:val="24"/>
          <w:szCs w:val="24"/>
        </w:rPr>
        <w:t xml:space="preserve"> настоящего Положения секретарем комиссии подготавливается мотивированное заключение на каждое из них.</w:t>
      </w:r>
    </w:p>
    <w:p w:rsidR="00695C11" w:rsidRPr="001B0F79" w:rsidRDefault="00695C11" w:rsidP="0003184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B0F79">
        <w:rPr>
          <w:rFonts w:ascii="Arial" w:hAnsi="Arial" w:cs="Arial"/>
          <w:sz w:val="24"/>
          <w:szCs w:val="24"/>
        </w:rPr>
        <w:t>Уведомления, заключения и другие материалы, полученные в ходе предварительного рассмотрения уведомлений, представляются председателю комиссии в течение семи рабочих дней со дня поступления уведомлений в комиссию.</w:t>
      </w:r>
    </w:p>
    <w:p w:rsidR="00695C11" w:rsidRPr="001B0F79" w:rsidRDefault="00695C11" w:rsidP="0003184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B0F79">
        <w:rPr>
          <w:rFonts w:ascii="Arial" w:hAnsi="Arial" w:cs="Arial"/>
          <w:sz w:val="24"/>
          <w:szCs w:val="24"/>
        </w:rPr>
        <w:t>В случае направления запросов, указанных в</w:t>
      </w:r>
      <w:hyperlink w:anchor="P142" w:history="1">
        <w:r w:rsidRPr="001B0F79">
          <w:rPr>
            <w:rFonts w:ascii="Arial" w:hAnsi="Arial" w:cs="Arial"/>
            <w:color w:val="0000FF"/>
            <w:sz w:val="24"/>
            <w:szCs w:val="24"/>
          </w:rPr>
          <w:t xml:space="preserve"> </w:t>
        </w:r>
        <w:r w:rsidRPr="001B0F79">
          <w:rPr>
            <w:rFonts w:ascii="Arial" w:hAnsi="Arial" w:cs="Arial"/>
            <w:sz w:val="24"/>
            <w:szCs w:val="24"/>
          </w:rPr>
          <w:t>пункте 5</w:t>
        </w:r>
      </w:hyperlink>
      <w:r w:rsidRPr="001B0F79">
        <w:rPr>
          <w:rFonts w:ascii="Arial" w:hAnsi="Arial" w:cs="Arial"/>
          <w:sz w:val="24"/>
          <w:szCs w:val="24"/>
        </w:rPr>
        <w:t xml:space="preserve"> настоящего Положения, уведомления, заключения и другие материалы представляются председателю комиссии в течение 45 дней со дня поступления уведомлений в комиссию. Указанный срок может быть продлен, но не более чем на 30 дней.</w:t>
      </w:r>
    </w:p>
    <w:p w:rsidR="00695C11" w:rsidRPr="001B0F79" w:rsidRDefault="00695C11" w:rsidP="0003184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B0F79">
        <w:rPr>
          <w:rFonts w:ascii="Arial" w:hAnsi="Arial" w:cs="Arial"/>
          <w:sz w:val="24"/>
          <w:szCs w:val="24"/>
        </w:rPr>
        <w:t>7. Председателем комиссии по результатам рассмотрения им уведомлений принимается одно из следующих решений:</w:t>
      </w:r>
    </w:p>
    <w:p w:rsidR="00695C11" w:rsidRPr="001B0F79" w:rsidRDefault="00695C11" w:rsidP="0003184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B0F79">
        <w:rPr>
          <w:rFonts w:ascii="Arial" w:hAnsi="Arial" w:cs="Arial"/>
          <w:sz w:val="24"/>
          <w:szCs w:val="24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695C11" w:rsidRPr="001B0F79" w:rsidRDefault="00695C11" w:rsidP="0003184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P148"/>
      <w:bookmarkEnd w:id="8"/>
      <w:r w:rsidRPr="001B0F79">
        <w:rPr>
          <w:rFonts w:ascii="Arial" w:hAnsi="Arial" w:cs="Arial"/>
          <w:sz w:val="24"/>
          <w:szCs w:val="24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695C11" w:rsidRPr="001B0F79" w:rsidRDefault="00695C11" w:rsidP="0003184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P149"/>
      <w:bookmarkEnd w:id="9"/>
      <w:r w:rsidRPr="001B0F79">
        <w:rPr>
          <w:rFonts w:ascii="Arial" w:hAnsi="Arial" w:cs="Arial"/>
          <w:sz w:val="24"/>
          <w:szCs w:val="24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695C11" w:rsidRPr="001B0F79" w:rsidRDefault="00695C11" w:rsidP="0003184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B0F79">
        <w:rPr>
          <w:rFonts w:ascii="Arial" w:hAnsi="Arial" w:cs="Arial"/>
          <w:sz w:val="24"/>
          <w:szCs w:val="24"/>
        </w:rPr>
        <w:t xml:space="preserve">8. В случае принятия решения, предусмотренного </w:t>
      </w:r>
      <w:hyperlink w:anchor="P148" w:history="1">
        <w:r w:rsidRPr="001B0F79">
          <w:rPr>
            <w:rFonts w:ascii="Arial" w:hAnsi="Arial" w:cs="Arial"/>
            <w:sz w:val="24"/>
            <w:szCs w:val="24"/>
          </w:rPr>
          <w:t>подпунктом "б" пункта 7</w:t>
        </w:r>
      </w:hyperlink>
      <w:r w:rsidRPr="001B0F79">
        <w:rPr>
          <w:rFonts w:ascii="Arial" w:hAnsi="Arial" w:cs="Arial"/>
          <w:sz w:val="24"/>
          <w:szCs w:val="24"/>
        </w:rPr>
        <w:t xml:space="preserve"> настоящего Положения, в соответствии с законодательством Российской Федерации председатель комиссии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695C11" w:rsidRPr="001B0F79" w:rsidRDefault="00695C11" w:rsidP="0003184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B0F79">
        <w:rPr>
          <w:rFonts w:ascii="Arial" w:hAnsi="Arial" w:cs="Arial"/>
          <w:sz w:val="24"/>
          <w:szCs w:val="24"/>
        </w:rPr>
        <w:t xml:space="preserve">9. В случае принятия решений, предусмотренных </w:t>
      </w:r>
      <w:hyperlink w:anchor="P148" w:history="1">
        <w:r w:rsidRPr="001B0F79">
          <w:rPr>
            <w:rFonts w:ascii="Arial" w:hAnsi="Arial" w:cs="Arial"/>
            <w:sz w:val="24"/>
            <w:szCs w:val="24"/>
          </w:rPr>
          <w:t>подпунктами "б"</w:t>
        </w:r>
      </w:hyperlink>
      <w:r w:rsidRPr="001B0F79">
        <w:rPr>
          <w:rFonts w:ascii="Arial" w:hAnsi="Arial" w:cs="Arial"/>
          <w:sz w:val="24"/>
          <w:szCs w:val="24"/>
        </w:rPr>
        <w:t xml:space="preserve"> и </w:t>
      </w:r>
      <w:hyperlink w:anchor="P149" w:history="1">
        <w:r w:rsidRPr="001B0F79">
          <w:rPr>
            <w:rFonts w:ascii="Arial" w:hAnsi="Arial" w:cs="Arial"/>
            <w:sz w:val="24"/>
            <w:szCs w:val="24"/>
          </w:rPr>
          <w:t>"в" пункта 7</w:t>
        </w:r>
      </w:hyperlink>
      <w:r w:rsidRPr="001B0F79">
        <w:rPr>
          <w:rFonts w:ascii="Arial" w:hAnsi="Arial" w:cs="Arial"/>
          <w:sz w:val="24"/>
          <w:szCs w:val="24"/>
        </w:rPr>
        <w:t xml:space="preserve"> настоящего Положения, председатель комиссии направляет уведомление на рассмотрение соответствующей комиссии.</w:t>
      </w:r>
    </w:p>
    <w:p w:rsidR="00695C11" w:rsidRPr="001B0F79" w:rsidRDefault="00695C11" w:rsidP="00031845">
      <w:pPr>
        <w:pStyle w:val="ConsPlusNormal"/>
        <w:ind w:firstLine="709"/>
        <w:rPr>
          <w:rFonts w:ascii="Arial" w:hAnsi="Arial" w:cs="Arial"/>
          <w:i/>
          <w:sz w:val="24"/>
          <w:szCs w:val="24"/>
        </w:rPr>
      </w:pPr>
      <w:r w:rsidRPr="001B0F79">
        <w:rPr>
          <w:rFonts w:ascii="Arial" w:hAnsi="Arial" w:cs="Arial"/>
          <w:sz w:val="24"/>
          <w:szCs w:val="24"/>
        </w:rPr>
        <w:t xml:space="preserve">10. Комиссия рассматривает уведомления и принимает по ним решения в порядке, установленном </w:t>
      </w:r>
      <w:hyperlink r:id="rId9" w:history="1">
        <w:r w:rsidRPr="001B0F79">
          <w:rPr>
            <w:rFonts w:ascii="Arial" w:hAnsi="Arial" w:cs="Arial"/>
            <w:sz w:val="24"/>
            <w:szCs w:val="24"/>
          </w:rPr>
          <w:t>Положением</w:t>
        </w:r>
      </w:hyperlink>
      <w:r w:rsidRPr="001B0F79">
        <w:rPr>
          <w:rFonts w:ascii="Arial" w:hAnsi="Arial" w:cs="Arial"/>
          <w:sz w:val="24"/>
          <w:szCs w:val="24"/>
        </w:rPr>
        <w:t xml:space="preserve"> о комиссии по урегулированию конфликта интересов утвержденным Постановлением главы администрации города Фатежа от «08» ноября 2010 г. N 99.</w:t>
      </w:r>
    </w:p>
    <w:p w:rsidR="00695C11" w:rsidRPr="001B0F79" w:rsidRDefault="00695C11" w:rsidP="0003184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95C11" w:rsidRPr="001B0F79" w:rsidRDefault="00695C11" w:rsidP="0003184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95C11" w:rsidRPr="001B0F79" w:rsidRDefault="00695C11" w:rsidP="0003184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95C11" w:rsidRDefault="00695C11" w:rsidP="00031845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695C11" w:rsidRDefault="00695C11" w:rsidP="00031845">
      <w:pPr>
        <w:pStyle w:val="ConsPlusNormal"/>
        <w:ind w:firstLine="709"/>
        <w:jc w:val="right"/>
        <w:rPr>
          <w:rFonts w:ascii="Arial" w:hAnsi="Arial" w:cs="Arial"/>
          <w:sz w:val="24"/>
          <w:szCs w:val="28"/>
        </w:rPr>
      </w:pPr>
    </w:p>
    <w:p w:rsidR="00695C11" w:rsidRDefault="00695C11" w:rsidP="00031845">
      <w:pPr>
        <w:pStyle w:val="ConsPlusNormal"/>
        <w:ind w:firstLine="709"/>
        <w:jc w:val="right"/>
        <w:rPr>
          <w:rFonts w:ascii="Arial" w:hAnsi="Arial" w:cs="Arial"/>
          <w:sz w:val="24"/>
          <w:szCs w:val="28"/>
        </w:rPr>
      </w:pPr>
    </w:p>
    <w:p w:rsidR="00695C11" w:rsidRDefault="00695C11" w:rsidP="00031845">
      <w:pPr>
        <w:pStyle w:val="ConsPlusNormal"/>
        <w:ind w:firstLine="709"/>
        <w:jc w:val="right"/>
        <w:rPr>
          <w:rFonts w:ascii="Arial" w:hAnsi="Arial" w:cs="Arial"/>
          <w:sz w:val="24"/>
          <w:szCs w:val="28"/>
        </w:rPr>
      </w:pPr>
    </w:p>
    <w:p w:rsidR="00695C11" w:rsidRDefault="00695C11" w:rsidP="00031845">
      <w:pPr>
        <w:pStyle w:val="ConsPlusNormal"/>
        <w:ind w:firstLine="709"/>
        <w:jc w:val="right"/>
        <w:rPr>
          <w:rFonts w:ascii="Arial" w:hAnsi="Arial" w:cs="Arial"/>
          <w:sz w:val="24"/>
          <w:szCs w:val="28"/>
        </w:rPr>
      </w:pPr>
    </w:p>
    <w:p w:rsidR="00695C11" w:rsidRDefault="00695C11" w:rsidP="00031845">
      <w:pPr>
        <w:pStyle w:val="ConsPlusNormal"/>
        <w:ind w:firstLine="709"/>
        <w:jc w:val="right"/>
        <w:rPr>
          <w:rFonts w:ascii="Arial" w:hAnsi="Arial" w:cs="Arial"/>
          <w:sz w:val="24"/>
          <w:szCs w:val="28"/>
        </w:rPr>
      </w:pPr>
    </w:p>
    <w:p w:rsidR="00695C11" w:rsidRDefault="00695C11" w:rsidP="00031845">
      <w:pPr>
        <w:pStyle w:val="ConsPlusNormal"/>
        <w:ind w:firstLine="709"/>
        <w:jc w:val="right"/>
        <w:rPr>
          <w:rFonts w:ascii="Arial" w:hAnsi="Arial" w:cs="Arial"/>
          <w:sz w:val="24"/>
          <w:szCs w:val="28"/>
        </w:rPr>
      </w:pPr>
    </w:p>
    <w:p w:rsidR="00695C11" w:rsidRDefault="00695C11" w:rsidP="00031845">
      <w:pPr>
        <w:pStyle w:val="ConsPlusNormal"/>
        <w:ind w:firstLine="709"/>
        <w:jc w:val="right"/>
        <w:rPr>
          <w:rFonts w:ascii="Arial" w:hAnsi="Arial" w:cs="Arial"/>
          <w:sz w:val="24"/>
          <w:szCs w:val="28"/>
        </w:rPr>
      </w:pPr>
    </w:p>
    <w:p w:rsidR="00695C11" w:rsidRDefault="00695C11" w:rsidP="00031845">
      <w:pPr>
        <w:pStyle w:val="ConsPlusNormal"/>
        <w:ind w:firstLine="709"/>
        <w:jc w:val="right"/>
        <w:rPr>
          <w:rFonts w:ascii="Arial" w:hAnsi="Arial" w:cs="Arial"/>
          <w:sz w:val="24"/>
          <w:szCs w:val="28"/>
        </w:rPr>
      </w:pPr>
    </w:p>
    <w:p w:rsidR="00695C11" w:rsidRDefault="00695C11" w:rsidP="00031845">
      <w:pPr>
        <w:pStyle w:val="ConsPlusNormal"/>
        <w:ind w:firstLine="709"/>
        <w:jc w:val="right"/>
        <w:rPr>
          <w:rFonts w:ascii="Arial" w:hAnsi="Arial" w:cs="Arial"/>
          <w:sz w:val="24"/>
          <w:szCs w:val="28"/>
        </w:rPr>
      </w:pPr>
    </w:p>
    <w:p w:rsidR="00695C11" w:rsidRDefault="00695C11" w:rsidP="00031845">
      <w:pPr>
        <w:pStyle w:val="ConsPlusNormal"/>
        <w:ind w:firstLine="709"/>
        <w:jc w:val="right"/>
        <w:rPr>
          <w:rFonts w:ascii="Arial" w:hAnsi="Arial" w:cs="Arial"/>
          <w:sz w:val="24"/>
          <w:szCs w:val="28"/>
        </w:rPr>
      </w:pPr>
    </w:p>
    <w:p w:rsidR="00695C11" w:rsidRDefault="00695C11" w:rsidP="00031845">
      <w:pPr>
        <w:pStyle w:val="ConsPlusNormal"/>
        <w:ind w:firstLine="709"/>
        <w:jc w:val="right"/>
        <w:rPr>
          <w:rFonts w:ascii="Arial" w:hAnsi="Arial" w:cs="Arial"/>
          <w:sz w:val="24"/>
          <w:szCs w:val="28"/>
        </w:rPr>
      </w:pPr>
    </w:p>
    <w:p w:rsidR="00695C11" w:rsidRDefault="00695C11" w:rsidP="00031845">
      <w:pPr>
        <w:pStyle w:val="ConsPlusNormal"/>
        <w:ind w:firstLine="709"/>
        <w:jc w:val="right"/>
        <w:rPr>
          <w:rFonts w:ascii="Arial" w:hAnsi="Arial" w:cs="Arial"/>
          <w:sz w:val="24"/>
          <w:szCs w:val="28"/>
        </w:rPr>
      </w:pPr>
    </w:p>
    <w:p w:rsidR="00695C11" w:rsidRPr="006636AB" w:rsidRDefault="00695C11" w:rsidP="00031845">
      <w:pPr>
        <w:pStyle w:val="ConsPlusNormal"/>
        <w:jc w:val="right"/>
        <w:rPr>
          <w:rFonts w:ascii="Arial" w:hAnsi="Arial" w:cs="Arial"/>
          <w:sz w:val="24"/>
          <w:szCs w:val="28"/>
        </w:rPr>
      </w:pPr>
      <w:r w:rsidRPr="006636AB">
        <w:rPr>
          <w:rFonts w:ascii="Arial" w:hAnsi="Arial" w:cs="Arial"/>
          <w:sz w:val="24"/>
          <w:szCs w:val="28"/>
        </w:rPr>
        <w:t xml:space="preserve">Приложение </w:t>
      </w:r>
    </w:p>
    <w:p w:rsidR="00695C11" w:rsidRPr="006636AB" w:rsidRDefault="00695C11" w:rsidP="00031845">
      <w:pPr>
        <w:pStyle w:val="ConsPlusNormal"/>
        <w:jc w:val="right"/>
        <w:rPr>
          <w:rFonts w:ascii="Arial" w:hAnsi="Arial" w:cs="Arial"/>
          <w:sz w:val="24"/>
          <w:szCs w:val="28"/>
        </w:rPr>
      </w:pPr>
      <w:r w:rsidRPr="006636AB">
        <w:rPr>
          <w:rFonts w:ascii="Arial" w:hAnsi="Arial" w:cs="Arial"/>
          <w:sz w:val="24"/>
          <w:szCs w:val="28"/>
        </w:rPr>
        <w:t>к Положению о порядке сообщения лицами, замещающими</w:t>
      </w:r>
    </w:p>
    <w:p w:rsidR="00695C11" w:rsidRPr="006636AB" w:rsidRDefault="00695C11" w:rsidP="00031845">
      <w:pPr>
        <w:pStyle w:val="ConsPlusNormal"/>
        <w:jc w:val="right"/>
        <w:rPr>
          <w:rFonts w:ascii="Arial" w:hAnsi="Arial" w:cs="Arial"/>
          <w:sz w:val="24"/>
          <w:szCs w:val="28"/>
        </w:rPr>
      </w:pPr>
      <w:r w:rsidRPr="006636AB">
        <w:rPr>
          <w:rFonts w:ascii="Arial" w:hAnsi="Arial" w:cs="Arial"/>
          <w:sz w:val="24"/>
          <w:szCs w:val="28"/>
        </w:rPr>
        <w:t xml:space="preserve">муниципальные должности, о возникновении личной </w:t>
      </w:r>
    </w:p>
    <w:p w:rsidR="00695C11" w:rsidRPr="006636AB" w:rsidRDefault="00695C11" w:rsidP="00031845">
      <w:pPr>
        <w:pStyle w:val="ConsPlusNormal"/>
        <w:jc w:val="right"/>
        <w:rPr>
          <w:rFonts w:ascii="Arial" w:hAnsi="Arial" w:cs="Arial"/>
          <w:sz w:val="24"/>
          <w:szCs w:val="28"/>
        </w:rPr>
      </w:pPr>
      <w:r w:rsidRPr="006636AB">
        <w:rPr>
          <w:rFonts w:ascii="Arial" w:hAnsi="Arial" w:cs="Arial"/>
          <w:sz w:val="24"/>
          <w:szCs w:val="28"/>
        </w:rPr>
        <w:t>заинтересованности при исполнении должностных</w:t>
      </w:r>
    </w:p>
    <w:p w:rsidR="00695C11" w:rsidRPr="006636AB" w:rsidRDefault="00695C11" w:rsidP="00031845">
      <w:pPr>
        <w:pStyle w:val="ConsPlusNormal"/>
        <w:jc w:val="right"/>
        <w:rPr>
          <w:rFonts w:ascii="Arial" w:hAnsi="Arial" w:cs="Arial"/>
          <w:sz w:val="24"/>
          <w:szCs w:val="28"/>
        </w:rPr>
      </w:pPr>
      <w:r w:rsidRPr="006636AB">
        <w:rPr>
          <w:rFonts w:ascii="Arial" w:hAnsi="Arial" w:cs="Arial"/>
          <w:sz w:val="24"/>
          <w:szCs w:val="28"/>
        </w:rPr>
        <w:t>обязанностей, которая приводит или может привести</w:t>
      </w:r>
    </w:p>
    <w:p w:rsidR="00695C11" w:rsidRPr="006636AB" w:rsidRDefault="00695C11" w:rsidP="00031845">
      <w:pPr>
        <w:pStyle w:val="ConsPlusNormal"/>
        <w:jc w:val="right"/>
        <w:rPr>
          <w:rFonts w:ascii="Arial" w:hAnsi="Arial" w:cs="Arial"/>
          <w:sz w:val="24"/>
          <w:szCs w:val="28"/>
        </w:rPr>
      </w:pPr>
      <w:r w:rsidRPr="006636AB">
        <w:rPr>
          <w:rFonts w:ascii="Arial" w:hAnsi="Arial" w:cs="Arial"/>
          <w:sz w:val="24"/>
          <w:szCs w:val="28"/>
        </w:rPr>
        <w:t>к конфликту интересов</w:t>
      </w:r>
    </w:p>
    <w:p w:rsidR="00695C11" w:rsidRPr="006636AB" w:rsidRDefault="00695C11" w:rsidP="00031845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695C11" w:rsidRPr="006636AB" w:rsidRDefault="00695C11" w:rsidP="000318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36AB">
        <w:rPr>
          <w:rFonts w:ascii="Arial" w:hAnsi="Arial" w:cs="Arial"/>
          <w:sz w:val="24"/>
          <w:szCs w:val="24"/>
        </w:rPr>
        <w:t>______________________</w:t>
      </w:r>
    </w:p>
    <w:p w:rsidR="00695C11" w:rsidRPr="006636AB" w:rsidRDefault="00695C11" w:rsidP="00031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636AB">
        <w:rPr>
          <w:rFonts w:ascii="Arial" w:hAnsi="Arial" w:cs="Arial"/>
          <w:sz w:val="24"/>
          <w:szCs w:val="24"/>
        </w:rPr>
        <w:t>(отметка об ознакомлении)</w:t>
      </w:r>
    </w:p>
    <w:p w:rsidR="00695C11" w:rsidRPr="006636AB" w:rsidRDefault="00695C11" w:rsidP="00031845">
      <w:pPr>
        <w:autoSpaceDE w:val="0"/>
        <w:autoSpaceDN w:val="0"/>
        <w:adjustRightInd w:val="0"/>
        <w:spacing w:after="0" w:line="240" w:lineRule="auto"/>
        <w:ind w:left="3828"/>
        <w:rPr>
          <w:rFonts w:ascii="Arial" w:hAnsi="Arial" w:cs="Arial"/>
          <w:sz w:val="24"/>
          <w:szCs w:val="24"/>
        </w:rPr>
      </w:pPr>
      <w:r w:rsidRPr="006636AB">
        <w:rPr>
          <w:rFonts w:ascii="Arial" w:hAnsi="Arial" w:cs="Arial"/>
          <w:sz w:val="24"/>
          <w:szCs w:val="24"/>
        </w:rPr>
        <w:t xml:space="preserve">Председателю комиссии по урегулированию конфликта интересов </w:t>
      </w:r>
    </w:p>
    <w:p w:rsidR="00695C11" w:rsidRPr="006636AB" w:rsidRDefault="00695C11" w:rsidP="00031845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6636AB">
        <w:rPr>
          <w:rFonts w:ascii="Arial" w:hAnsi="Arial" w:cs="Arial"/>
          <w:sz w:val="24"/>
          <w:szCs w:val="24"/>
        </w:rPr>
        <w:t xml:space="preserve">                                   __________________________________</w:t>
      </w:r>
    </w:p>
    <w:p w:rsidR="00695C11" w:rsidRPr="006636AB" w:rsidRDefault="00695C11" w:rsidP="00031845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6636AB">
        <w:rPr>
          <w:rFonts w:ascii="Arial" w:hAnsi="Arial" w:cs="Arial"/>
          <w:sz w:val="24"/>
          <w:szCs w:val="24"/>
        </w:rPr>
        <w:t xml:space="preserve">                                   __________________________________</w:t>
      </w:r>
    </w:p>
    <w:p w:rsidR="00695C11" w:rsidRPr="006636AB" w:rsidRDefault="00695C11" w:rsidP="00031845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6636AB">
        <w:rPr>
          <w:rFonts w:ascii="Arial" w:hAnsi="Arial" w:cs="Arial"/>
          <w:sz w:val="24"/>
          <w:szCs w:val="24"/>
        </w:rPr>
        <w:t xml:space="preserve">                                                  (Ф.И.О., замещаемая должность)</w:t>
      </w:r>
    </w:p>
    <w:p w:rsidR="00695C11" w:rsidRPr="006636AB" w:rsidRDefault="00695C11" w:rsidP="000318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5C11" w:rsidRPr="006636AB" w:rsidRDefault="00695C11" w:rsidP="000318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636AB">
        <w:rPr>
          <w:rFonts w:ascii="Arial" w:hAnsi="Arial" w:cs="Arial"/>
          <w:sz w:val="24"/>
          <w:szCs w:val="24"/>
        </w:rPr>
        <w:t>УВЕДОМЛЕНИЕ</w:t>
      </w:r>
    </w:p>
    <w:p w:rsidR="00695C11" w:rsidRPr="006636AB" w:rsidRDefault="00695C11" w:rsidP="000318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636AB">
        <w:rPr>
          <w:rFonts w:ascii="Arial" w:hAnsi="Arial" w:cs="Arial"/>
          <w:sz w:val="24"/>
          <w:szCs w:val="24"/>
        </w:rPr>
        <w:t>о возникновении личной заинтересованности при исполнении должностных</w:t>
      </w:r>
    </w:p>
    <w:p w:rsidR="00695C11" w:rsidRPr="006636AB" w:rsidRDefault="00695C11" w:rsidP="000318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636AB">
        <w:rPr>
          <w:rFonts w:ascii="Arial" w:hAnsi="Arial" w:cs="Arial"/>
          <w:sz w:val="24"/>
          <w:szCs w:val="24"/>
        </w:rPr>
        <w:t>обязанностей, которая приводит или может привести к конфликту</w:t>
      </w:r>
    </w:p>
    <w:p w:rsidR="00695C11" w:rsidRPr="006636AB" w:rsidRDefault="00695C11" w:rsidP="000318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636AB">
        <w:rPr>
          <w:rFonts w:ascii="Arial" w:hAnsi="Arial" w:cs="Arial"/>
          <w:sz w:val="24"/>
          <w:szCs w:val="24"/>
        </w:rPr>
        <w:t>интересов</w:t>
      </w:r>
    </w:p>
    <w:p w:rsidR="00695C11" w:rsidRPr="006636AB" w:rsidRDefault="00695C11" w:rsidP="000318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5C11" w:rsidRPr="006636AB" w:rsidRDefault="00695C11" w:rsidP="000318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636AB">
        <w:rPr>
          <w:rFonts w:ascii="Arial" w:hAnsi="Arial" w:cs="Arial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695C11" w:rsidRPr="006636AB" w:rsidRDefault="00695C11" w:rsidP="000318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636AB">
        <w:rPr>
          <w:rFonts w:ascii="Arial" w:hAnsi="Arial" w:cs="Arial"/>
          <w:sz w:val="24"/>
          <w:szCs w:val="24"/>
        </w:rPr>
        <w:t>Обстоятельства, являющиеся основанием возникновения личной заинтересованности:</w:t>
      </w:r>
    </w:p>
    <w:p w:rsidR="00695C11" w:rsidRPr="006636AB" w:rsidRDefault="00695C11" w:rsidP="000318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36AB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695C11" w:rsidRPr="006636AB" w:rsidRDefault="00695C11" w:rsidP="000318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36AB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695C11" w:rsidRPr="006636AB" w:rsidRDefault="00695C11" w:rsidP="000318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636AB">
        <w:rPr>
          <w:rFonts w:ascii="Arial" w:hAnsi="Arial" w:cs="Arial"/>
          <w:sz w:val="24"/>
          <w:szCs w:val="24"/>
        </w:rPr>
        <w:t>Должностные обязанности, на исполнение которых влияет или может повлиять личная заинтересованность:</w:t>
      </w:r>
    </w:p>
    <w:p w:rsidR="00695C11" w:rsidRPr="006636AB" w:rsidRDefault="00695C11" w:rsidP="000318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36AB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:rsidR="00695C11" w:rsidRPr="006636AB" w:rsidRDefault="00695C11" w:rsidP="000318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636AB">
        <w:rPr>
          <w:rFonts w:ascii="Arial" w:hAnsi="Arial" w:cs="Arial"/>
          <w:sz w:val="24"/>
          <w:szCs w:val="24"/>
        </w:rPr>
        <w:t>Предлагаемые меры по предотвращению или урегулированию конфликта интересов:</w:t>
      </w:r>
    </w:p>
    <w:p w:rsidR="00695C11" w:rsidRPr="006636AB" w:rsidRDefault="00695C11" w:rsidP="000318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36AB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695C11" w:rsidRPr="006636AB" w:rsidRDefault="00695C11" w:rsidP="000318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36AB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695C11" w:rsidRPr="006636AB" w:rsidRDefault="00695C11" w:rsidP="00031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636AB">
        <w:rPr>
          <w:rFonts w:ascii="Arial" w:hAnsi="Arial" w:cs="Arial"/>
          <w:sz w:val="24"/>
          <w:szCs w:val="24"/>
        </w:rPr>
        <w:t xml:space="preserve">Намереваюсь (не намереваюсь) лично присутствовать на заседании комиссии по урегулированию конфликта интересов </w:t>
      </w:r>
    </w:p>
    <w:p w:rsidR="00695C11" w:rsidRPr="006636AB" w:rsidRDefault="00695C11" w:rsidP="000318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636AB">
        <w:rPr>
          <w:rFonts w:ascii="Arial" w:hAnsi="Arial" w:cs="Arial"/>
          <w:sz w:val="24"/>
          <w:szCs w:val="24"/>
        </w:rPr>
        <w:t xml:space="preserve"> (нужное подчеркнуть).</w:t>
      </w:r>
    </w:p>
    <w:p w:rsidR="00695C11" w:rsidRPr="006636AB" w:rsidRDefault="00695C11" w:rsidP="000318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5C11" w:rsidRPr="006636AB" w:rsidRDefault="00695C11" w:rsidP="000318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36AB">
        <w:rPr>
          <w:rFonts w:ascii="Arial" w:hAnsi="Arial" w:cs="Arial"/>
          <w:sz w:val="24"/>
          <w:szCs w:val="24"/>
        </w:rPr>
        <w:t>"__" _________ 20__ г. _____________________    ________________________</w:t>
      </w:r>
    </w:p>
    <w:p w:rsidR="00695C11" w:rsidRPr="00892DDC" w:rsidRDefault="00695C11" w:rsidP="000318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636AB">
        <w:rPr>
          <w:rFonts w:ascii="Arial" w:hAnsi="Arial" w:cs="Arial"/>
          <w:sz w:val="24"/>
          <w:szCs w:val="24"/>
        </w:rPr>
        <w:t xml:space="preserve">                                      </w:t>
      </w:r>
      <w:r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0"/>
          <w:szCs w:val="20"/>
        </w:rPr>
        <w:t>(подпись</w:t>
      </w:r>
      <w:r w:rsidRPr="00892DDC">
        <w:rPr>
          <w:rFonts w:ascii="Arial" w:hAnsi="Arial" w:cs="Arial"/>
          <w:sz w:val="20"/>
          <w:szCs w:val="20"/>
        </w:rPr>
        <w:t>лица,                                           (расшифровка</w:t>
      </w:r>
    </w:p>
    <w:p w:rsidR="00695C11" w:rsidRPr="00892DDC" w:rsidRDefault="00695C11" w:rsidP="000318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2DDC">
        <w:rPr>
          <w:rFonts w:ascii="Arial" w:hAnsi="Arial" w:cs="Arial"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Pr="00892DDC">
        <w:rPr>
          <w:rFonts w:ascii="Arial" w:hAnsi="Arial" w:cs="Arial"/>
          <w:sz w:val="20"/>
          <w:szCs w:val="20"/>
        </w:rPr>
        <w:t xml:space="preserve">направляющего                 </w:t>
      </w:r>
      <w:r>
        <w:rPr>
          <w:rFonts w:ascii="Arial" w:hAnsi="Arial" w:cs="Arial"/>
          <w:sz w:val="20"/>
          <w:szCs w:val="20"/>
        </w:rPr>
        <w:t xml:space="preserve">                            </w:t>
      </w:r>
      <w:r w:rsidRPr="00892DDC">
        <w:rPr>
          <w:rFonts w:ascii="Arial" w:hAnsi="Arial" w:cs="Arial"/>
          <w:sz w:val="20"/>
          <w:szCs w:val="20"/>
        </w:rPr>
        <w:t>подписи)</w:t>
      </w:r>
    </w:p>
    <w:p w:rsidR="00695C11" w:rsidRPr="00892DDC" w:rsidRDefault="00695C11" w:rsidP="000318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2DDC">
        <w:rPr>
          <w:rFonts w:ascii="Arial" w:hAnsi="Arial" w:cs="Arial"/>
          <w:sz w:val="20"/>
          <w:szCs w:val="20"/>
        </w:rPr>
        <w:t xml:space="preserve">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</w:t>
      </w:r>
      <w:r w:rsidRPr="00892DDC">
        <w:rPr>
          <w:rFonts w:ascii="Arial" w:hAnsi="Arial" w:cs="Arial"/>
          <w:sz w:val="20"/>
          <w:szCs w:val="20"/>
        </w:rPr>
        <w:t>уведомление)</w:t>
      </w:r>
    </w:p>
    <w:p w:rsidR="00695C11" w:rsidRPr="006636AB" w:rsidRDefault="00695C11" w:rsidP="000318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5C11" w:rsidRPr="006636AB" w:rsidRDefault="00695C11" w:rsidP="000318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5C11" w:rsidRPr="006636AB" w:rsidRDefault="00695C11" w:rsidP="000318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5C11" w:rsidRPr="006636AB" w:rsidRDefault="00695C11" w:rsidP="000318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5C11" w:rsidRDefault="00695C11" w:rsidP="00031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695C11" w:rsidRDefault="00695C11" w:rsidP="00031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695C11" w:rsidRDefault="00695C11" w:rsidP="00031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695C11" w:rsidRDefault="00695C11" w:rsidP="00031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695C11" w:rsidRDefault="00695C11" w:rsidP="00031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695C11" w:rsidRDefault="00695C11" w:rsidP="00031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695C11" w:rsidRDefault="00695C11" w:rsidP="00031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695C11" w:rsidRDefault="00695C11" w:rsidP="00031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695C11" w:rsidRDefault="00695C11" w:rsidP="00031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695C11" w:rsidRDefault="00695C11" w:rsidP="00E04D5C">
      <w:pPr>
        <w:pStyle w:val="ConsPlusNormal"/>
        <w:jc w:val="both"/>
        <w:rPr>
          <w:rFonts w:ascii="Arial" w:hAnsi="Arial" w:cs="Arial"/>
        </w:rPr>
      </w:pPr>
    </w:p>
    <w:p w:rsidR="00695C11" w:rsidRDefault="00695C11" w:rsidP="00E04D5C">
      <w:pPr>
        <w:pStyle w:val="ConsPlusNormal"/>
        <w:jc w:val="both"/>
        <w:rPr>
          <w:rFonts w:ascii="Arial" w:hAnsi="Arial" w:cs="Arial"/>
        </w:rPr>
      </w:pPr>
    </w:p>
    <w:p w:rsidR="00695C11" w:rsidRDefault="00695C11" w:rsidP="00E04D5C">
      <w:pPr>
        <w:pStyle w:val="ConsPlusNormal"/>
        <w:jc w:val="both"/>
        <w:rPr>
          <w:rFonts w:ascii="Arial" w:hAnsi="Arial" w:cs="Arial"/>
        </w:rPr>
      </w:pPr>
    </w:p>
    <w:p w:rsidR="00695C11" w:rsidRDefault="00695C11" w:rsidP="00E04D5C">
      <w:pPr>
        <w:pStyle w:val="ConsPlusNormal"/>
        <w:jc w:val="both"/>
        <w:rPr>
          <w:rFonts w:ascii="Arial" w:hAnsi="Arial" w:cs="Arial"/>
        </w:rPr>
      </w:pPr>
    </w:p>
    <w:p w:rsidR="00695C11" w:rsidRDefault="00695C11" w:rsidP="00E04D5C">
      <w:pPr>
        <w:pStyle w:val="ConsPlusNormal"/>
        <w:jc w:val="both"/>
        <w:rPr>
          <w:rFonts w:ascii="Arial" w:hAnsi="Arial" w:cs="Arial"/>
        </w:rPr>
      </w:pPr>
    </w:p>
    <w:p w:rsidR="00695C11" w:rsidRDefault="00695C11" w:rsidP="00E04D5C">
      <w:pPr>
        <w:pStyle w:val="ConsPlusNormal"/>
        <w:jc w:val="both"/>
        <w:rPr>
          <w:rFonts w:ascii="Arial" w:hAnsi="Arial" w:cs="Arial"/>
        </w:rPr>
      </w:pPr>
    </w:p>
    <w:p w:rsidR="00695C11" w:rsidRDefault="00695C11" w:rsidP="00E04D5C">
      <w:pPr>
        <w:pStyle w:val="ConsPlusNormal"/>
        <w:jc w:val="both"/>
        <w:rPr>
          <w:rFonts w:ascii="Arial" w:hAnsi="Arial" w:cs="Arial"/>
        </w:rPr>
      </w:pPr>
    </w:p>
    <w:sectPr w:rsidR="00695C11" w:rsidSect="006744AA">
      <w:headerReference w:type="default" r:id="rId10"/>
      <w:pgSz w:w="11905" w:h="16838"/>
      <w:pgMar w:top="1134" w:right="1247" w:bottom="1134" w:left="1531" w:header="567" w:footer="692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C11" w:rsidRDefault="00695C11" w:rsidP="008329BA">
      <w:pPr>
        <w:spacing w:after="0" w:line="240" w:lineRule="auto"/>
      </w:pPr>
      <w:r>
        <w:separator/>
      </w:r>
    </w:p>
  </w:endnote>
  <w:endnote w:type="continuationSeparator" w:id="0">
    <w:p w:rsidR="00695C11" w:rsidRDefault="00695C11" w:rsidP="008329BA">
      <w:pPr>
        <w:spacing w:after="0" w:line="240" w:lineRule="auto"/>
      </w:pPr>
      <w:r>
        <w:continuationSeparator/>
      </w:r>
    </w:p>
  </w:endnote>
  <w:endnote w:id="1">
    <w:p w:rsidR="00695C11" w:rsidRDefault="00695C11" w:rsidP="00D9429D">
      <w:pPr>
        <w:pStyle w:val="EndnoteText"/>
        <w:jc w:val="both"/>
      </w:pPr>
    </w:p>
  </w:endnote>
  <w:endnote w:id="2">
    <w:p w:rsidR="00695C11" w:rsidRDefault="00695C11" w:rsidP="00D9429D">
      <w:pPr>
        <w:pStyle w:val="EndnoteText"/>
        <w:jc w:val="both"/>
      </w:pPr>
    </w:p>
  </w:endnote>
  <w:endnote w:id="3">
    <w:p w:rsidR="00695C11" w:rsidRDefault="00695C11" w:rsidP="00D9429D">
      <w:pPr>
        <w:pStyle w:val="EndnoteText"/>
        <w:jc w:val="both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C11" w:rsidRDefault="00695C11" w:rsidP="008329BA">
      <w:pPr>
        <w:spacing w:after="0" w:line="240" w:lineRule="auto"/>
      </w:pPr>
      <w:r>
        <w:separator/>
      </w:r>
    </w:p>
  </w:footnote>
  <w:footnote w:type="continuationSeparator" w:id="0">
    <w:p w:rsidR="00695C11" w:rsidRDefault="00695C11" w:rsidP="008329BA">
      <w:pPr>
        <w:spacing w:after="0" w:line="240" w:lineRule="auto"/>
      </w:pPr>
      <w:r>
        <w:continuationSeparator/>
      </w:r>
    </w:p>
  </w:footnote>
  <w:footnote w:id="1">
    <w:p w:rsidR="00695C11" w:rsidRDefault="00695C11" w:rsidP="00031845">
      <w:pPr>
        <w:pStyle w:val="FootnoteTex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C11" w:rsidRDefault="00695C11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695C11" w:rsidRDefault="00695C1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2E5B"/>
    <w:rsid w:val="00000C33"/>
    <w:rsid w:val="00003EA2"/>
    <w:rsid w:val="000077AF"/>
    <w:rsid w:val="00011A61"/>
    <w:rsid w:val="00031845"/>
    <w:rsid w:val="000350A7"/>
    <w:rsid w:val="0004176A"/>
    <w:rsid w:val="00041923"/>
    <w:rsid w:val="0005277B"/>
    <w:rsid w:val="000564FB"/>
    <w:rsid w:val="00057883"/>
    <w:rsid w:val="00060192"/>
    <w:rsid w:val="00062E5B"/>
    <w:rsid w:val="00075C7F"/>
    <w:rsid w:val="00081FEC"/>
    <w:rsid w:val="00086255"/>
    <w:rsid w:val="0009444E"/>
    <w:rsid w:val="00094946"/>
    <w:rsid w:val="000A5D69"/>
    <w:rsid w:val="000A5E8D"/>
    <w:rsid w:val="000C5E6F"/>
    <w:rsid w:val="000D27F4"/>
    <w:rsid w:val="000D3AD6"/>
    <w:rsid w:val="000E75F7"/>
    <w:rsid w:val="001113EF"/>
    <w:rsid w:val="0013496D"/>
    <w:rsid w:val="0014140B"/>
    <w:rsid w:val="00147960"/>
    <w:rsid w:val="00150AEA"/>
    <w:rsid w:val="00176C38"/>
    <w:rsid w:val="00186B7B"/>
    <w:rsid w:val="001900F7"/>
    <w:rsid w:val="00194FC9"/>
    <w:rsid w:val="00197674"/>
    <w:rsid w:val="001A2D50"/>
    <w:rsid w:val="001B0F79"/>
    <w:rsid w:val="001B6BE5"/>
    <w:rsid w:val="001C4F1C"/>
    <w:rsid w:val="001C620D"/>
    <w:rsid w:val="001C69EE"/>
    <w:rsid w:val="001E5274"/>
    <w:rsid w:val="001F452B"/>
    <w:rsid w:val="001F5903"/>
    <w:rsid w:val="00202990"/>
    <w:rsid w:val="00213AC5"/>
    <w:rsid w:val="00222114"/>
    <w:rsid w:val="00223E6F"/>
    <w:rsid w:val="00226C21"/>
    <w:rsid w:val="00231A24"/>
    <w:rsid w:val="002437F3"/>
    <w:rsid w:val="002466B9"/>
    <w:rsid w:val="00251922"/>
    <w:rsid w:val="00256D25"/>
    <w:rsid w:val="0026582E"/>
    <w:rsid w:val="00283C76"/>
    <w:rsid w:val="002A0E33"/>
    <w:rsid w:val="002A57CD"/>
    <w:rsid w:val="002C7356"/>
    <w:rsid w:val="002F28D0"/>
    <w:rsid w:val="002F628D"/>
    <w:rsid w:val="00316AD3"/>
    <w:rsid w:val="00320603"/>
    <w:rsid w:val="00333C88"/>
    <w:rsid w:val="0034060C"/>
    <w:rsid w:val="00344326"/>
    <w:rsid w:val="003463EC"/>
    <w:rsid w:val="00354C9F"/>
    <w:rsid w:val="00356282"/>
    <w:rsid w:val="00363BD5"/>
    <w:rsid w:val="003734D2"/>
    <w:rsid w:val="003769EA"/>
    <w:rsid w:val="00384F24"/>
    <w:rsid w:val="00390226"/>
    <w:rsid w:val="003B5173"/>
    <w:rsid w:val="003B587F"/>
    <w:rsid w:val="003C37A5"/>
    <w:rsid w:val="003C4F78"/>
    <w:rsid w:val="003E1A19"/>
    <w:rsid w:val="003F19D5"/>
    <w:rsid w:val="00400ABA"/>
    <w:rsid w:val="004233B3"/>
    <w:rsid w:val="0042564B"/>
    <w:rsid w:val="004574A1"/>
    <w:rsid w:val="0046631A"/>
    <w:rsid w:val="00466B1F"/>
    <w:rsid w:val="00467C73"/>
    <w:rsid w:val="00467E8E"/>
    <w:rsid w:val="0047352B"/>
    <w:rsid w:val="00492982"/>
    <w:rsid w:val="0049558B"/>
    <w:rsid w:val="004A4526"/>
    <w:rsid w:val="004A5436"/>
    <w:rsid w:val="004B1A2B"/>
    <w:rsid w:val="004B7C06"/>
    <w:rsid w:val="004C4A57"/>
    <w:rsid w:val="004C52C7"/>
    <w:rsid w:val="004D1911"/>
    <w:rsid w:val="004D34B1"/>
    <w:rsid w:val="004D3ECB"/>
    <w:rsid w:val="004F0E63"/>
    <w:rsid w:val="004F3E02"/>
    <w:rsid w:val="00505149"/>
    <w:rsid w:val="00515C41"/>
    <w:rsid w:val="005248EF"/>
    <w:rsid w:val="00536512"/>
    <w:rsid w:val="00547645"/>
    <w:rsid w:val="00555A46"/>
    <w:rsid w:val="005662ED"/>
    <w:rsid w:val="00581FE2"/>
    <w:rsid w:val="00593421"/>
    <w:rsid w:val="00594A10"/>
    <w:rsid w:val="005A625F"/>
    <w:rsid w:val="005B5D18"/>
    <w:rsid w:val="005C4A2D"/>
    <w:rsid w:val="005E3D97"/>
    <w:rsid w:val="005F58AD"/>
    <w:rsid w:val="005F5BB3"/>
    <w:rsid w:val="0060447D"/>
    <w:rsid w:val="00611E22"/>
    <w:rsid w:val="006206A3"/>
    <w:rsid w:val="006423AF"/>
    <w:rsid w:val="006609A8"/>
    <w:rsid w:val="006636AB"/>
    <w:rsid w:val="006704DA"/>
    <w:rsid w:val="006744AA"/>
    <w:rsid w:val="00683658"/>
    <w:rsid w:val="00685B51"/>
    <w:rsid w:val="00690AE3"/>
    <w:rsid w:val="00694EB0"/>
    <w:rsid w:val="00695C11"/>
    <w:rsid w:val="006B1937"/>
    <w:rsid w:val="006B3A2F"/>
    <w:rsid w:val="006B4912"/>
    <w:rsid w:val="006B52DD"/>
    <w:rsid w:val="006D7AAF"/>
    <w:rsid w:val="006F4C31"/>
    <w:rsid w:val="006F7470"/>
    <w:rsid w:val="00707380"/>
    <w:rsid w:val="007074AA"/>
    <w:rsid w:val="0074156B"/>
    <w:rsid w:val="00746C2B"/>
    <w:rsid w:val="00752AF7"/>
    <w:rsid w:val="0076009B"/>
    <w:rsid w:val="007606B3"/>
    <w:rsid w:val="00772D0E"/>
    <w:rsid w:val="00791A17"/>
    <w:rsid w:val="00793426"/>
    <w:rsid w:val="00794D75"/>
    <w:rsid w:val="00794F89"/>
    <w:rsid w:val="007959B2"/>
    <w:rsid w:val="007A4231"/>
    <w:rsid w:val="007A52FA"/>
    <w:rsid w:val="007B27BB"/>
    <w:rsid w:val="007C4FAD"/>
    <w:rsid w:val="007E09DA"/>
    <w:rsid w:val="007E5EF0"/>
    <w:rsid w:val="007F0C36"/>
    <w:rsid w:val="007F55DD"/>
    <w:rsid w:val="00811EA2"/>
    <w:rsid w:val="00817ABC"/>
    <w:rsid w:val="008218B3"/>
    <w:rsid w:val="008233B6"/>
    <w:rsid w:val="00831135"/>
    <w:rsid w:val="008329BA"/>
    <w:rsid w:val="00853DD2"/>
    <w:rsid w:val="0086130F"/>
    <w:rsid w:val="00861C9C"/>
    <w:rsid w:val="0086601B"/>
    <w:rsid w:val="0088323A"/>
    <w:rsid w:val="00892DDC"/>
    <w:rsid w:val="008A0B18"/>
    <w:rsid w:val="008A133F"/>
    <w:rsid w:val="008B02E1"/>
    <w:rsid w:val="008B0782"/>
    <w:rsid w:val="008B3814"/>
    <w:rsid w:val="008C5FEC"/>
    <w:rsid w:val="008F1B4E"/>
    <w:rsid w:val="008F679A"/>
    <w:rsid w:val="00901639"/>
    <w:rsid w:val="00905977"/>
    <w:rsid w:val="00926615"/>
    <w:rsid w:val="009336A1"/>
    <w:rsid w:val="00934394"/>
    <w:rsid w:val="009378A4"/>
    <w:rsid w:val="0094193B"/>
    <w:rsid w:val="00960F0D"/>
    <w:rsid w:val="009627F7"/>
    <w:rsid w:val="00972FFA"/>
    <w:rsid w:val="00995C3B"/>
    <w:rsid w:val="009A45C4"/>
    <w:rsid w:val="009B397E"/>
    <w:rsid w:val="009B6774"/>
    <w:rsid w:val="009E0F92"/>
    <w:rsid w:val="009E774A"/>
    <w:rsid w:val="00A37A27"/>
    <w:rsid w:val="00A453C2"/>
    <w:rsid w:val="00A50EA1"/>
    <w:rsid w:val="00A60B03"/>
    <w:rsid w:val="00A651DD"/>
    <w:rsid w:val="00A806F7"/>
    <w:rsid w:val="00A840DA"/>
    <w:rsid w:val="00AA0BA9"/>
    <w:rsid w:val="00AB1AC1"/>
    <w:rsid w:val="00AC69C8"/>
    <w:rsid w:val="00AE6B5B"/>
    <w:rsid w:val="00B0016C"/>
    <w:rsid w:val="00B02CF6"/>
    <w:rsid w:val="00B17B81"/>
    <w:rsid w:val="00B32A12"/>
    <w:rsid w:val="00B477E4"/>
    <w:rsid w:val="00B73485"/>
    <w:rsid w:val="00B94025"/>
    <w:rsid w:val="00BA4913"/>
    <w:rsid w:val="00BA4AE8"/>
    <w:rsid w:val="00BA754C"/>
    <w:rsid w:val="00BB0E00"/>
    <w:rsid w:val="00BC4A95"/>
    <w:rsid w:val="00BC55BA"/>
    <w:rsid w:val="00C00820"/>
    <w:rsid w:val="00C06377"/>
    <w:rsid w:val="00C10A04"/>
    <w:rsid w:val="00C16FF1"/>
    <w:rsid w:val="00C238D6"/>
    <w:rsid w:val="00C24C57"/>
    <w:rsid w:val="00C25B61"/>
    <w:rsid w:val="00C36593"/>
    <w:rsid w:val="00C42638"/>
    <w:rsid w:val="00C44EEB"/>
    <w:rsid w:val="00C4509D"/>
    <w:rsid w:val="00C52CA9"/>
    <w:rsid w:val="00C54482"/>
    <w:rsid w:val="00C55B46"/>
    <w:rsid w:val="00C74A3D"/>
    <w:rsid w:val="00C77844"/>
    <w:rsid w:val="00C85AD3"/>
    <w:rsid w:val="00C9603F"/>
    <w:rsid w:val="00CC2299"/>
    <w:rsid w:val="00CC24A0"/>
    <w:rsid w:val="00CC4921"/>
    <w:rsid w:val="00D02F5E"/>
    <w:rsid w:val="00D13ADD"/>
    <w:rsid w:val="00D16989"/>
    <w:rsid w:val="00D25780"/>
    <w:rsid w:val="00D63659"/>
    <w:rsid w:val="00D65062"/>
    <w:rsid w:val="00D90055"/>
    <w:rsid w:val="00D9429D"/>
    <w:rsid w:val="00DA6915"/>
    <w:rsid w:val="00DB6BEB"/>
    <w:rsid w:val="00DC519A"/>
    <w:rsid w:val="00DE79E4"/>
    <w:rsid w:val="00DF50E0"/>
    <w:rsid w:val="00E02BBA"/>
    <w:rsid w:val="00E04D5C"/>
    <w:rsid w:val="00E0560B"/>
    <w:rsid w:val="00E15B9D"/>
    <w:rsid w:val="00E24C0D"/>
    <w:rsid w:val="00E5509B"/>
    <w:rsid w:val="00E6673D"/>
    <w:rsid w:val="00E727E1"/>
    <w:rsid w:val="00E7649C"/>
    <w:rsid w:val="00E8463E"/>
    <w:rsid w:val="00E903A6"/>
    <w:rsid w:val="00E9451F"/>
    <w:rsid w:val="00EA2514"/>
    <w:rsid w:val="00EB1537"/>
    <w:rsid w:val="00EB5E37"/>
    <w:rsid w:val="00EC4457"/>
    <w:rsid w:val="00EE258A"/>
    <w:rsid w:val="00EE5970"/>
    <w:rsid w:val="00F035FD"/>
    <w:rsid w:val="00F03E33"/>
    <w:rsid w:val="00F0748F"/>
    <w:rsid w:val="00F362A4"/>
    <w:rsid w:val="00F364FC"/>
    <w:rsid w:val="00F37CBC"/>
    <w:rsid w:val="00F450AE"/>
    <w:rsid w:val="00F5081A"/>
    <w:rsid w:val="00F5762F"/>
    <w:rsid w:val="00F71C3B"/>
    <w:rsid w:val="00F72540"/>
    <w:rsid w:val="00FA7FCE"/>
    <w:rsid w:val="00FC0612"/>
    <w:rsid w:val="00FC6479"/>
    <w:rsid w:val="00FC6CCA"/>
    <w:rsid w:val="00FD0120"/>
    <w:rsid w:val="00FF098B"/>
    <w:rsid w:val="00FF6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EA1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744A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caps/>
      <w:sz w:val="28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744AA"/>
    <w:rPr>
      <w:rFonts w:eastAsia="Times New Roman" w:cs="Times New Roman"/>
      <w:b/>
      <w:caps/>
      <w:sz w:val="24"/>
      <w:szCs w:val="24"/>
      <w:lang w:val="ru-RU" w:eastAsia="ru-RU" w:bidi="ar-SA"/>
    </w:rPr>
  </w:style>
  <w:style w:type="paragraph" w:customStyle="1" w:styleId="ConsPlusNormal">
    <w:name w:val="ConsPlusNormal"/>
    <w:uiPriority w:val="99"/>
    <w:rsid w:val="00062E5B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062E5B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062E5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A4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491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83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329B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3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329BA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8329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329BA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329BA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8A0B1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31845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D9429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D9429D"/>
    <w:rPr>
      <w:rFonts w:ascii="Calibri" w:hAnsi="Calibri" w:cs="Times New Roman"/>
      <w:lang w:val="ru-RU" w:eastAsia="en-US" w:bidi="ar-SA"/>
    </w:rPr>
  </w:style>
  <w:style w:type="character" w:styleId="EndnoteReference">
    <w:name w:val="endnote reference"/>
    <w:basedOn w:val="DefaultParagraphFont"/>
    <w:uiPriority w:val="99"/>
    <w:semiHidden/>
    <w:rsid w:val="00D9429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91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3;&#1040;%20&#1057;&#1044;&#1043;&#1060;201217\&#1048;&#1079;&#1084;&#1077;&#1085;&#1077;&#1085;&#1080;&#1103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0C5D040E6B119114B9A48C2BFC564EA10A8FAE95AC1D6CD131EABF503B1A6463BFB1495D3573194XCpA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C5D040E6B119114B9A48C2BFC564EA18A3F1E659CE8BC71B47A7F704BEF9513CB21894D35731X9p6P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6C8F9DE7250D3F281B6ED2965BDFA7A644FF534EEB7620313A0E853C1CC526442C5227163BEFEBDk3x2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11</Pages>
  <Words>3056</Words>
  <Characters>17424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2017-12-20T11:15:00Z</cp:lastPrinted>
  <dcterms:created xsi:type="dcterms:W3CDTF">2017-11-17T12:23:00Z</dcterms:created>
  <dcterms:modified xsi:type="dcterms:W3CDTF">2017-12-29T08:51:00Z</dcterms:modified>
</cp:coreProperties>
</file>